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FCAB8" w14:textId="77777777" w:rsidR="00106E31" w:rsidRPr="00D02763" w:rsidRDefault="00106E31" w:rsidP="00106E31">
      <w:pPr>
        <w:jc w:val="both"/>
        <w:rPr>
          <w:rFonts w:cstheme="minorHAnsi"/>
          <w:b/>
        </w:rPr>
      </w:pPr>
      <w:r w:rsidRPr="00D02763">
        <w:rPr>
          <w:rFonts w:cstheme="minorHAnsi"/>
          <w:b/>
        </w:rPr>
        <w:t>1. KURULUŞ</w:t>
      </w:r>
    </w:p>
    <w:p w14:paraId="0DE0C0C0" w14:textId="0E02F910" w:rsidR="00106E31" w:rsidRPr="00D02763" w:rsidRDefault="003E5B5A" w:rsidP="00106E31">
      <w:pPr>
        <w:jc w:val="both"/>
        <w:rPr>
          <w:rFonts w:cstheme="minorHAnsi"/>
        </w:rPr>
      </w:pPr>
      <w:r w:rsidRPr="00D02763">
        <w:rPr>
          <w:rFonts w:cstheme="minorHAnsi"/>
        </w:rPr>
        <w:t>Aşağ</w:t>
      </w:r>
      <w:r w:rsidR="00106E31" w:rsidRPr="00D02763">
        <w:rPr>
          <w:rFonts w:cstheme="minorHAnsi"/>
        </w:rPr>
        <w:t>ıdaki ad</w:t>
      </w:r>
      <w:r w:rsidR="00EF6A9E" w:rsidRPr="00D02763">
        <w:rPr>
          <w:rFonts w:cstheme="minorHAnsi"/>
        </w:rPr>
        <w:t>ları</w:t>
      </w:r>
      <w:r w:rsidR="00106E31" w:rsidRPr="00D02763">
        <w:rPr>
          <w:rFonts w:cstheme="minorHAnsi"/>
        </w:rPr>
        <w:t>, soyad</w:t>
      </w:r>
      <w:r w:rsidR="00EF6A9E" w:rsidRPr="00D02763">
        <w:rPr>
          <w:rFonts w:cstheme="minorHAnsi"/>
        </w:rPr>
        <w:t>lar</w:t>
      </w:r>
      <w:r w:rsidR="00106E31" w:rsidRPr="00D02763">
        <w:rPr>
          <w:rFonts w:cstheme="minorHAnsi"/>
        </w:rPr>
        <w:t>ı, unvan</w:t>
      </w:r>
      <w:r w:rsidR="00EF6A9E" w:rsidRPr="00D02763">
        <w:rPr>
          <w:rFonts w:cstheme="minorHAnsi"/>
        </w:rPr>
        <w:t>lar</w:t>
      </w:r>
      <w:r w:rsidR="00106E31" w:rsidRPr="00D02763">
        <w:rPr>
          <w:rFonts w:cstheme="minorHAnsi"/>
        </w:rPr>
        <w:t>ı, yerle</w:t>
      </w:r>
      <w:r w:rsidRPr="00D02763">
        <w:rPr>
          <w:rFonts w:cstheme="minorHAnsi"/>
        </w:rPr>
        <w:t>şim yer</w:t>
      </w:r>
      <w:r w:rsidR="00EF6A9E" w:rsidRPr="00D02763">
        <w:rPr>
          <w:rFonts w:cstheme="minorHAnsi"/>
        </w:rPr>
        <w:t>ler</w:t>
      </w:r>
      <w:r w:rsidRPr="00D02763">
        <w:rPr>
          <w:rFonts w:cstheme="minorHAnsi"/>
        </w:rPr>
        <w:t>i ve uyru</w:t>
      </w:r>
      <w:r w:rsidR="00EF6A9E" w:rsidRPr="00D02763">
        <w:rPr>
          <w:rFonts w:cstheme="minorHAnsi"/>
        </w:rPr>
        <w:t>kları</w:t>
      </w:r>
      <w:r w:rsidR="00106E31" w:rsidRPr="00D02763">
        <w:rPr>
          <w:rFonts w:cstheme="minorHAnsi"/>
        </w:rPr>
        <w:t xml:space="preserve"> yazılı kurucu</w:t>
      </w:r>
      <w:r w:rsidR="00EF6A9E" w:rsidRPr="00D02763">
        <w:rPr>
          <w:rFonts w:cstheme="minorHAnsi"/>
        </w:rPr>
        <w:t>lar arasında</w:t>
      </w:r>
      <w:r w:rsidR="00106E31" w:rsidRPr="00D02763">
        <w:rPr>
          <w:rFonts w:cstheme="minorHAnsi"/>
        </w:rPr>
        <w:t xml:space="preserve"> bir Anonim </w:t>
      </w:r>
      <w:r w:rsidR="001B129E" w:rsidRPr="00D02763">
        <w:rPr>
          <w:rFonts w:cstheme="minorHAnsi"/>
        </w:rPr>
        <w:t>Şirket</w:t>
      </w:r>
      <w:r w:rsidR="00106E31" w:rsidRPr="00D02763">
        <w:rPr>
          <w:rFonts w:cstheme="minorHAnsi"/>
        </w:rPr>
        <w:t xml:space="preserve"> kurulmu</w:t>
      </w:r>
      <w:r w:rsidRPr="00D02763">
        <w:rPr>
          <w:rFonts w:cstheme="minorHAnsi"/>
        </w:rPr>
        <w:t>ş</w:t>
      </w:r>
      <w:r w:rsidR="00106E31" w:rsidRPr="00D02763">
        <w:rPr>
          <w:rFonts w:cstheme="minorHAnsi"/>
        </w:rPr>
        <w:t xml:space="preserve"> bulunmaktadır.</w:t>
      </w:r>
    </w:p>
    <w:p w14:paraId="25E8492C" w14:textId="77777777" w:rsidR="003E2F8A" w:rsidRPr="00D02763" w:rsidRDefault="003E2F8A" w:rsidP="00106E31">
      <w:pPr>
        <w:jc w:val="both"/>
        <w:rPr>
          <w:rFonts w:cstheme="minorHAnsi"/>
        </w:rPr>
      </w:pPr>
    </w:p>
    <w:tbl>
      <w:tblPr>
        <w:tblStyle w:val="TabloKlavuzu"/>
        <w:tblW w:w="9776" w:type="dxa"/>
        <w:tblLook w:val="04A0" w:firstRow="1" w:lastRow="0" w:firstColumn="1" w:lastColumn="0" w:noHBand="0" w:noVBand="1"/>
      </w:tblPr>
      <w:tblGrid>
        <w:gridCol w:w="562"/>
        <w:gridCol w:w="2645"/>
        <w:gridCol w:w="3567"/>
        <w:gridCol w:w="969"/>
        <w:gridCol w:w="2033"/>
      </w:tblGrid>
      <w:tr w:rsidR="003E2F8A" w:rsidRPr="00D02763" w14:paraId="2864C6B6" w14:textId="77777777" w:rsidTr="003E2F8A">
        <w:tc>
          <w:tcPr>
            <w:tcW w:w="562" w:type="dxa"/>
          </w:tcPr>
          <w:p w14:paraId="60432A05" w14:textId="4996F29B" w:rsidR="003E2F8A" w:rsidRPr="00D02763" w:rsidRDefault="003E2F8A" w:rsidP="00106E31">
            <w:pPr>
              <w:jc w:val="both"/>
              <w:rPr>
                <w:rFonts w:cstheme="minorHAnsi"/>
              </w:rPr>
            </w:pPr>
            <w:r w:rsidRPr="00D02763">
              <w:rPr>
                <w:rFonts w:cstheme="minorHAnsi"/>
              </w:rPr>
              <w:t>Sıra No</w:t>
            </w:r>
          </w:p>
        </w:tc>
        <w:tc>
          <w:tcPr>
            <w:tcW w:w="2645" w:type="dxa"/>
          </w:tcPr>
          <w:p w14:paraId="0BAFF4D6" w14:textId="344A18A2" w:rsidR="003E2F8A" w:rsidRPr="00D02763" w:rsidRDefault="003E2F8A" w:rsidP="00106E31">
            <w:pPr>
              <w:jc w:val="both"/>
              <w:rPr>
                <w:rFonts w:cstheme="minorHAnsi"/>
              </w:rPr>
            </w:pPr>
            <w:r w:rsidRPr="00D02763">
              <w:rPr>
                <w:rFonts w:cstheme="minorHAnsi"/>
              </w:rPr>
              <w:t>Kurucu</w:t>
            </w:r>
          </w:p>
        </w:tc>
        <w:tc>
          <w:tcPr>
            <w:tcW w:w="3567" w:type="dxa"/>
          </w:tcPr>
          <w:p w14:paraId="7850623F" w14:textId="784E29F3" w:rsidR="003E2F8A" w:rsidRPr="00D02763" w:rsidRDefault="003E2F8A" w:rsidP="00106E31">
            <w:pPr>
              <w:jc w:val="both"/>
              <w:rPr>
                <w:rFonts w:cstheme="minorHAnsi"/>
              </w:rPr>
            </w:pPr>
            <w:r w:rsidRPr="00D02763">
              <w:rPr>
                <w:rFonts w:cstheme="minorHAnsi"/>
              </w:rPr>
              <w:t>Adres</w:t>
            </w:r>
          </w:p>
        </w:tc>
        <w:tc>
          <w:tcPr>
            <w:tcW w:w="969" w:type="dxa"/>
          </w:tcPr>
          <w:p w14:paraId="3ED6070B" w14:textId="18B12542" w:rsidR="003E2F8A" w:rsidRPr="00D02763" w:rsidRDefault="003E2F8A" w:rsidP="00106E31">
            <w:pPr>
              <w:jc w:val="both"/>
              <w:rPr>
                <w:rFonts w:cstheme="minorHAnsi"/>
              </w:rPr>
            </w:pPr>
            <w:r w:rsidRPr="00D02763">
              <w:rPr>
                <w:rFonts w:cstheme="minorHAnsi"/>
              </w:rPr>
              <w:t>UYRUK</w:t>
            </w:r>
          </w:p>
        </w:tc>
        <w:tc>
          <w:tcPr>
            <w:tcW w:w="2033" w:type="dxa"/>
          </w:tcPr>
          <w:p w14:paraId="33D90A16" w14:textId="2BCB4741" w:rsidR="003E2F8A" w:rsidRPr="00D02763" w:rsidRDefault="003E2F8A" w:rsidP="00106E31">
            <w:pPr>
              <w:jc w:val="both"/>
              <w:rPr>
                <w:rFonts w:cstheme="minorHAnsi"/>
              </w:rPr>
            </w:pPr>
            <w:r w:rsidRPr="00D02763">
              <w:rPr>
                <w:rFonts w:cstheme="minorHAnsi"/>
              </w:rPr>
              <w:t>KİMLİK NO</w:t>
            </w:r>
          </w:p>
        </w:tc>
      </w:tr>
      <w:tr w:rsidR="003E2F8A" w:rsidRPr="00D02763" w14:paraId="577959BA" w14:textId="77777777" w:rsidTr="003E2F8A">
        <w:tc>
          <w:tcPr>
            <w:tcW w:w="562" w:type="dxa"/>
          </w:tcPr>
          <w:p w14:paraId="3D27E9FE" w14:textId="3EE60CE9" w:rsidR="003E2F8A" w:rsidRPr="00D02763" w:rsidRDefault="003E2F8A" w:rsidP="00106E31">
            <w:pPr>
              <w:jc w:val="both"/>
              <w:rPr>
                <w:rFonts w:cstheme="minorHAnsi"/>
              </w:rPr>
            </w:pPr>
            <w:r w:rsidRPr="00D02763">
              <w:rPr>
                <w:rFonts w:cstheme="minorHAnsi"/>
              </w:rPr>
              <w:t>1</w:t>
            </w:r>
          </w:p>
        </w:tc>
        <w:tc>
          <w:tcPr>
            <w:tcW w:w="2645" w:type="dxa"/>
          </w:tcPr>
          <w:p w14:paraId="3F487FC1" w14:textId="4B9C644B" w:rsidR="003E2F8A" w:rsidRPr="00D02763" w:rsidRDefault="003E2F8A" w:rsidP="00106E31">
            <w:pPr>
              <w:jc w:val="both"/>
              <w:rPr>
                <w:rFonts w:cstheme="minorHAnsi"/>
              </w:rPr>
            </w:pPr>
            <w:r w:rsidRPr="00D02763">
              <w:rPr>
                <w:rFonts w:cstheme="minorHAnsi"/>
              </w:rPr>
              <w:t xml:space="preserve">AK SİGORTA ANONIM ŞİRKETI         </w:t>
            </w:r>
          </w:p>
        </w:tc>
        <w:tc>
          <w:tcPr>
            <w:tcW w:w="3567" w:type="dxa"/>
          </w:tcPr>
          <w:p w14:paraId="5B59D7B8" w14:textId="30FE53C1" w:rsidR="003E2F8A" w:rsidRPr="00D02763" w:rsidRDefault="003E2F8A" w:rsidP="00106E31">
            <w:pPr>
              <w:jc w:val="both"/>
              <w:rPr>
                <w:rFonts w:cstheme="minorHAnsi"/>
              </w:rPr>
            </w:pPr>
            <w:r w:rsidRPr="00D02763">
              <w:rPr>
                <w:rFonts w:cstheme="minorHAnsi"/>
              </w:rPr>
              <w:t>FATIH SULTAN MEHMET MAH. POLIGON CAD. BUYAKA 2 SITESI 1 BLOK NO: 8A IÇ KAPI NO: 2    ÜMRANİYE / İSTANBUL</w:t>
            </w:r>
          </w:p>
        </w:tc>
        <w:tc>
          <w:tcPr>
            <w:tcW w:w="969" w:type="dxa"/>
          </w:tcPr>
          <w:p w14:paraId="20B5880F" w14:textId="4694A610" w:rsidR="003E2F8A" w:rsidRPr="00D02763" w:rsidRDefault="003E2F8A" w:rsidP="00106E31">
            <w:pPr>
              <w:jc w:val="both"/>
              <w:rPr>
                <w:rFonts w:cstheme="minorHAnsi"/>
              </w:rPr>
            </w:pPr>
            <w:r w:rsidRPr="00D02763">
              <w:rPr>
                <w:rFonts w:cstheme="minorHAnsi"/>
              </w:rPr>
              <w:t>TÜRKİYE</w:t>
            </w:r>
          </w:p>
        </w:tc>
        <w:tc>
          <w:tcPr>
            <w:tcW w:w="2033" w:type="dxa"/>
          </w:tcPr>
          <w:p w14:paraId="6F317599" w14:textId="4A0C6923" w:rsidR="003E2F8A" w:rsidRPr="00D02763" w:rsidRDefault="003E2F8A" w:rsidP="00106E31">
            <w:pPr>
              <w:jc w:val="both"/>
              <w:rPr>
                <w:rFonts w:cstheme="minorHAnsi"/>
              </w:rPr>
            </w:pPr>
            <w:r w:rsidRPr="00D02763">
              <w:rPr>
                <w:rFonts w:cstheme="minorHAnsi"/>
              </w:rPr>
              <w:t>**************</w:t>
            </w:r>
          </w:p>
        </w:tc>
      </w:tr>
    </w:tbl>
    <w:p w14:paraId="215BACB8" w14:textId="77777777" w:rsidR="00106E31" w:rsidRPr="00D02763" w:rsidRDefault="00106E31" w:rsidP="00106E31">
      <w:pPr>
        <w:jc w:val="both"/>
        <w:rPr>
          <w:rFonts w:cstheme="minorHAnsi"/>
        </w:rPr>
      </w:pPr>
    </w:p>
    <w:p w14:paraId="54FDC70A" w14:textId="77777777" w:rsidR="00106E31" w:rsidRPr="00D02763" w:rsidRDefault="00106E31" w:rsidP="00106E31">
      <w:pPr>
        <w:jc w:val="both"/>
        <w:rPr>
          <w:rFonts w:cstheme="minorHAnsi"/>
          <w:b/>
        </w:rPr>
      </w:pPr>
      <w:r w:rsidRPr="00D02763">
        <w:rPr>
          <w:rFonts w:cstheme="minorHAnsi"/>
          <w:b/>
        </w:rPr>
        <w:t>2. ŞİRKETİN UNVANI</w:t>
      </w:r>
    </w:p>
    <w:p w14:paraId="26C9AD51" w14:textId="23198B98" w:rsidR="00106E31" w:rsidRPr="00D02763" w:rsidRDefault="001B129E" w:rsidP="00106E31">
      <w:pPr>
        <w:jc w:val="both"/>
        <w:rPr>
          <w:rFonts w:cstheme="minorHAnsi"/>
        </w:rPr>
      </w:pPr>
      <w:r w:rsidRPr="00D02763">
        <w:rPr>
          <w:rFonts w:cstheme="minorHAnsi"/>
        </w:rPr>
        <w:t>Şirket</w:t>
      </w:r>
      <w:r w:rsidR="003E5B5A" w:rsidRPr="00D02763">
        <w:rPr>
          <w:rFonts w:cstheme="minorHAnsi"/>
        </w:rPr>
        <w:t xml:space="preserve">in unvanı </w:t>
      </w:r>
      <w:r w:rsidR="00AE6159" w:rsidRPr="00D02763">
        <w:rPr>
          <w:rFonts w:cstheme="minorHAnsi"/>
          <w:b/>
          <w:bCs/>
        </w:rPr>
        <w:t>MEDİSA</w:t>
      </w:r>
      <w:r w:rsidR="003E5B5A" w:rsidRPr="00D02763">
        <w:rPr>
          <w:rFonts w:cstheme="minorHAnsi"/>
          <w:b/>
          <w:bCs/>
        </w:rPr>
        <w:t xml:space="preserve"> SİGORTA ANONİ</w:t>
      </w:r>
      <w:r w:rsidR="00106E31" w:rsidRPr="00D02763">
        <w:rPr>
          <w:rFonts w:cstheme="minorHAnsi"/>
          <w:b/>
          <w:bCs/>
        </w:rPr>
        <w:t xml:space="preserve">M </w:t>
      </w:r>
      <w:r w:rsidRPr="00D02763">
        <w:rPr>
          <w:rFonts w:cstheme="minorHAnsi"/>
          <w:b/>
          <w:bCs/>
        </w:rPr>
        <w:t>ŞİRKET</w:t>
      </w:r>
      <w:r w:rsidR="003E5B5A" w:rsidRPr="00D02763">
        <w:rPr>
          <w:rFonts w:cstheme="minorHAnsi"/>
          <w:b/>
          <w:bCs/>
        </w:rPr>
        <w:t>İ</w:t>
      </w:r>
      <w:r w:rsidR="003E2F8A" w:rsidRPr="00D02763">
        <w:rPr>
          <w:rFonts w:cstheme="minorHAnsi"/>
        </w:rPr>
        <w:t>’</w:t>
      </w:r>
      <w:r w:rsidR="00106E31" w:rsidRPr="00D02763">
        <w:rPr>
          <w:rFonts w:cstheme="minorHAnsi"/>
        </w:rPr>
        <w:t>dir.</w:t>
      </w:r>
    </w:p>
    <w:p w14:paraId="2C47C248" w14:textId="77777777" w:rsidR="005F11D8" w:rsidRPr="00D02763" w:rsidRDefault="005F11D8" w:rsidP="00106E31">
      <w:pPr>
        <w:jc w:val="both"/>
        <w:rPr>
          <w:rFonts w:cstheme="minorHAnsi"/>
          <w:b/>
        </w:rPr>
      </w:pPr>
    </w:p>
    <w:p w14:paraId="104FD3FB" w14:textId="2BF68B39" w:rsidR="00106E31" w:rsidRPr="00D02763" w:rsidRDefault="00106E31" w:rsidP="00106E31">
      <w:pPr>
        <w:jc w:val="both"/>
        <w:rPr>
          <w:rFonts w:cstheme="minorHAnsi"/>
          <w:b/>
        </w:rPr>
      </w:pPr>
      <w:r w:rsidRPr="00D02763">
        <w:rPr>
          <w:rFonts w:cstheme="minorHAnsi"/>
          <w:b/>
        </w:rPr>
        <w:t>3. AMAÇ VE KONU</w:t>
      </w:r>
    </w:p>
    <w:p w14:paraId="6183F1E3" w14:textId="77777777" w:rsidR="00106E31" w:rsidRPr="00D02763" w:rsidRDefault="00106E31" w:rsidP="00106E31">
      <w:pPr>
        <w:jc w:val="both"/>
        <w:rPr>
          <w:rFonts w:cstheme="minorHAnsi"/>
        </w:rPr>
      </w:pPr>
      <w:r w:rsidRPr="00D02763">
        <w:rPr>
          <w:rFonts w:cstheme="minorHAnsi"/>
        </w:rPr>
        <w:t>Türkiye Cumhuriyeti hudutları dahilinde ve yabancı memleketlerde sağlık sigortaları kapsamında her türlü sigorta faaliyetleri ile koasür</w:t>
      </w:r>
      <w:r w:rsidR="0076768E" w:rsidRPr="00D02763">
        <w:rPr>
          <w:rFonts w:cstheme="minorHAnsi"/>
        </w:rPr>
        <w:t>ans, reasürans ve retrosesyon iş</w:t>
      </w:r>
      <w:r w:rsidRPr="00D02763">
        <w:rPr>
          <w:rFonts w:cstheme="minorHAnsi"/>
        </w:rPr>
        <w:t>lerini yapmak.</w:t>
      </w:r>
    </w:p>
    <w:p w14:paraId="1DE38A07" w14:textId="77777777" w:rsidR="00106E31" w:rsidRPr="00D02763" w:rsidRDefault="00106E31" w:rsidP="00106E31">
      <w:pPr>
        <w:jc w:val="both"/>
        <w:rPr>
          <w:rFonts w:cstheme="minorHAnsi"/>
        </w:rPr>
      </w:pPr>
      <w:r w:rsidRPr="00D02763">
        <w:rPr>
          <w:rFonts w:cstheme="minorHAnsi"/>
        </w:rPr>
        <w:t>Yukarıda yazılı amaçlarına ulaşabilmek için Şirket aşağıdakilerle sınırlı kalmamak üzere özellikle aşağıdaki faaliyetlerde bulunur:</w:t>
      </w:r>
    </w:p>
    <w:p w14:paraId="3D32EBFC" w14:textId="77777777" w:rsidR="00106E31" w:rsidRPr="00D02763" w:rsidRDefault="00106E31" w:rsidP="00106E31">
      <w:pPr>
        <w:jc w:val="both"/>
        <w:rPr>
          <w:rFonts w:cstheme="minorHAnsi"/>
        </w:rPr>
      </w:pPr>
      <w:r w:rsidRPr="00D02763">
        <w:rPr>
          <w:rFonts w:cstheme="minorHAnsi"/>
        </w:rPr>
        <w:t>a.Türkiye’de ve yabancı memleketlerde kanunların müsaade etti</w:t>
      </w:r>
      <w:r w:rsidR="00C740D0" w:rsidRPr="00D02763">
        <w:rPr>
          <w:rFonts w:cstheme="minorHAnsi"/>
        </w:rPr>
        <w:t>ğ</w:t>
      </w:r>
      <w:r w:rsidRPr="00D02763">
        <w:rPr>
          <w:rFonts w:cstheme="minorHAnsi"/>
        </w:rPr>
        <w:t>i her nevi Sigorta ve Reasürans muameleleri yapmak;</w:t>
      </w:r>
    </w:p>
    <w:p w14:paraId="6593FA49" w14:textId="260D0336" w:rsidR="00106E31" w:rsidRPr="00D02763" w:rsidRDefault="00106E31" w:rsidP="00106E31">
      <w:pPr>
        <w:jc w:val="both"/>
        <w:rPr>
          <w:rFonts w:cstheme="minorHAnsi"/>
        </w:rPr>
      </w:pPr>
      <w:r w:rsidRPr="00D02763">
        <w:rPr>
          <w:rFonts w:cstheme="minorHAnsi"/>
        </w:rPr>
        <w:t>b.Yasal sınırlamalar saklı kalmak kaydıyla kendisi de dahil olmak üzere yerli ve yabancı Sigorta ve Reasürans kuruluşlarının vekillik, jeranlık ve mümessilliğini deruhte etmek ve yürütmek, bunların sigorta portföylerini devralmak ve icabında devretmek, her nevi sigorta ve reasürans i</w:t>
      </w:r>
      <w:r w:rsidR="00EF6A9E" w:rsidRPr="00D02763">
        <w:rPr>
          <w:rFonts w:cstheme="minorHAnsi"/>
        </w:rPr>
        <w:t>ş</w:t>
      </w:r>
      <w:r w:rsidRPr="00D02763">
        <w:rPr>
          <w:rFonts w:cstheme="minorHAnsi"/>
        </w:rPr>
        <w:t>lerine tavassut etmektir.</w:t>
      </w:r>
    </w:p>
    <w:p w14:paraId="78F5B741" w14:textId="77777777" w:rsidR="00106E31" w:rsidRPr="00D02763" w:rsidRDefault="00676698" w:rsidP="00106E31">
      <w:pPr>
        <w:jc w:val="both"/>
        <w:rPr>
          <w:rFonts w:cstheme="minorHAnsi"/>
        </w:rPr>
      </w:pPr>
      <w:r w:rsidRPr="00D02763">
        <w:rPr>
          <w:rFonts w:cstheme="minorHAnsi"/>
        </w:rPr>
        <w:t>c.Sigorta iş</w:t>
      </w:r>
      <w:r w:rsidR="00106E31" w:rsidRPr="00D02763">
        <w:rPr>
          <w:rFonts w:cstheme="minorHAnsi"/>
        </w:rPr>
        <w:t>leri ile ilgili hususların gerçekleştirilebilmesi için her türlü mali, ticari ve sınai taahhütlere girişmek;</w:t>
      </w:r>
    </w:p>
    <w:p w14:paraId="058438AB" w14:textId="77777777" w:rsidR="00106E31" w:rsidRPr="00D02763" w:rsidRDefault="00106E31" w:rsidP="00106E31">
      <w:pPr>
        <w:jc w:val="both"/>
        <w:rPr>
          <w:rFonts w:cstheme="minorHAnsi"/>
        </w:rPr>
      </w:pPr>
      <w:r w:rsidRPr="00D02763">
        <w:rPr>
          <w:rFonts w:cstheme="minorHAnsi"/>
        </w:rPr>
        <w:t>d.Yatırım hizmetleri ve faaliyeti niteliğinde olmamak üzere sermaye ve ihtiyatlarının nemalandırılması için her nevi esham ve tahvilat (Devlet Tahvilatı dahil) ve hazine bonoları satın almak,</w:t>
      </w:r>
    </w:p>
    <w:p w14:paraId="3C7EBBEF" w14:textId="77777777" w:rsidR="00106E31" w:rsidRPr="00D02763" w:rsidRDefault="00106E31" w:rsidP="00106E31">
      <w:pPr>
        <w:jc w:val="both"/>
        <w:rPr>
          <w:rFonts w:cstheme="minorHAnsi"/>
        </w:rPr>
      </w:pPr>
      <w:r w:rsidRPr="00D02763">
        <w:rPr>
          <w:rFonts w:cstheme="minorHAnsi"/>
        </w:rPr>
        <w:t>e.Yasal mevzuata uygun olarak her türlü nakil vasıtaları, menkul ve gayrimenkul iktisap etmek, inşa ettirmek, menkulleri rehin etmek ve almak, iktisap edilen gayrimenkulleri devir ve ferah, bunlar veya başkalarının gayrimenkulleri üzerinde ipotek ve başkaca ayni ve şahsi haklar tesis etmek, bunları fek etmek ve bunları kısmen veya tamamen kiraya vermek.</w:t>
      </w:r>
    </w:p>
    <w:p w14:paraId="64FC820F" w14:textId="77777777" w:rsidR="00106E31" w:rsidRPr="00D02763" w:rsidRDefault="00106E31" w:rsidP="00106E31">
      <w:pPr>
        <w:jc w:val="both"/>
        <w:rPr>
          <w:rFonts w:cstheme="minorHAnsi"/>
        </w:rPr>
      </w:pPr>
      <w:r w:rsidRPr="00D02763">
        <w:rPr>
          <w:rFonts w:cstheme="minorHAnsi"/>
        </w:rPr>
        <w:t>f.</w:t>
      </w:r>
      <w:r w:rsidR="00C740D0" w:rsidRPr="00D02763">
        <w:rPr>
          <w:rFonts w:cstheme="minorHAnsi"/>
        </w:rPr>
        <w:t>İş</w:t>
      </w:r>
      <w:r w:rsidRPr="00D02763">
        <w:rPr>
          <w:rFonts w:cstheme="minorHAnsi"/>
        </w:rPr>
        <w:t>letme konusunu gerçekleştirmek üzere şirketler kurmak, bu maksatla kurulmuş ve kurulacak yerli ve yabancı tüzel kişilere ortak olmak, gayrimenkul ve diğer alanlarda faaliyet gösteren firmalara iştirak etmek.</w:t>
      </w:r>
    </w:p>
    <w:p w14:paraId="4616692B" w14:textId="77777777" w:rsidR="00106E31" w:rsidRPr="00D02763" w:rsidRDefault="00106E31" w:rsidP="00106E31">
      <w:pPr>
        <w:jc w:val="both"/>
        <w:rPr>
          <w:rFonts w:cstheme="minorHAnsi"/>
        </w:rPr>
      </w:pPr>
      <w:r w:rsidRPr="00D02763">
        <w:rPr>
          <w:rFonts w:cstheme="minorHAnsi"/>
        </w:rPr>
        <w:t>g.Ama</w:t>
      </w:r>
      <w:r w:rsidR="00C740D0" w:rsidRPr="00D02763">
        <w:rPr>
          <w:rFonts w:cstheme="minorHAnsi"/>
        </w:rPr>
        <w:t>ç</w:t>
      </w:r>
      <w:r w:rsidRPr="00D02763">
        <w:rPr>
          <w:rFonts w:cstheme="minorHAnsi"/>
        </w:rPr>
        <w:t xml:space="preserve"> ve konusunu aksatmayacak şekilde sosyal amaçlı kurulmuş olan vakıflar, dernekler ile eğ</w:t>
      </w:r>
      <w:r w:rsidR="00C740D0" w:rsidRPr="00D02763">
        <w:rPr>
          <w:rFonts w:cstheme="minorHAnsi"/>
        </w:rPr>
        <w:t>i</w:t>
      </w:r>
      <w:r w:rsidRPr="00D02763">
        <w:rPr>
          <w:rFonts w:cstheme="minorHAnsi"/>
        </w:rPr>
        <w:t>tim ve öğretim kurumlarına, üniversitelere ve sair kişi, kurum ve kuruluşlara destek, yardım ve bağışta bulunabilir, vakıflara ve derneklere üye olabilir.</w:t>
      </w:r>
    </w:p>
    <w:p w14:paraId="64CD69CA" w14:textId="77777777" w:rsidR="00106E31" w:rsidRPr="00332742" w:rsidRDefault="00106E31" w:rsidP="00106E31">
      <w:pPr>
        <w:jc w:val="both"/>
        <w:rPr>
          <w:rFonts w:cstheme="minorHAnsi"/>
        </w:rPr>
      </w:pPr>
      <w:r w:rsidRPr="00332742">
        <w:rPr>
          <w:rFonts w:cstheme="minorHAnsi"/>
        </w:rPr>
        <w:lastRenderedPageBreak/>
        <w:t>h.Şirket Sigortacılık Kanunu’nda yer alan düzenlemeler çerçevesinde belirlenen esaslara uyulmak kaydıyla kendi adına ve 3. Kişiler lehine garanti, kefalet, teminat veya ipotek dahil rehin hakkı tesis edebilir.</w:t>
      </w:r>
    </w:p>
    <w:p w14:paraId="37605C0D" w14:textId="77777777" w:rsidR="00106E31" w:rsidRPr="00332742" w:rsidRDefault="00676698" w:rsidP="00106E31">
      <w:pPr>
        <w:jc w:val="both"/>
        <w:rPr>
          <w:rFonts w:cstheme="minorHAnsi"/>
        </w:rPr>
      </w:pPr>
      <w:r w:rsidRPr="00332742">
        <w:rPr>
          <w:rFonts w:cstheme="minorHAnsi"/>
        </w:rPr>
        <w:t>i.İş</w:t>
      </w:r>
      <w:r w:rsidR="00106E31" w:rsidRPr="00332742">
        <w:rPr>
          <w:rFonts w:cstheme="minorHAnsi"/>
        </w:rPr>
        <w:t>letme konusu ile ilgili eğitim ve danışmanlık faaliyetlerinde bulunabilir</w:t>
      </w:r>
    </w:p>
    <w:p w14:paraId="06B82742" w14:textId="77777777" w:rsidR="00106E31" w:rsidRPr="00332742" w:rsidRDefault="00106E31" w:rsidP="00106E31">
      <w:pPr>
        <w:jc w:val="both"/>
        <w:rPr>
          <w:rFonts w:cstheme="minorHAnsi"/>
        </w:rPr>
      </w:pPr>
      <w:r w:rsidRPr="00332742">
        <w:rPr>
          <w:rFonts w:cstheme="minorHAnsi"/>
        </w:rPr>
        <w:t>j.Her türlü lisans, know-how vb. fikri mülkiyet haklarını iktisap edebilir, gerektiğinde devredebilir.</w:t>
      </w:r>
    </w:p>
    <w:p w14:paraId="5496BA7F" w14:textId="5C4102E9" w:rsidR="005F11D8" w:rsidRPr="00332742" w:rsidRDefault="00106E31" w:rsidP="00106E31">
      <w:pPr>
        <w:jc w:val="both"/>
        <w:rPr>
          <w:rFonts w:cstheme="minorHAnsi"/>
        </w:rPr>
      </w:pPr>
      <w:r w:rsidRPr="00332742">
        <w:rPr>
          <w:rFonts w:cstheme="minorHAnsi"/>
        </w:rPr>
        <w:t>Yukarıda gösterilen konulardan başka ileride Şirket için fayda</w:t>
      </w:r>
      <w:r w:rsidR="00676698" w:rsidRPr="00332742">
        <w:rPr>
          <w:rFonts w:cstheme="minorHAnsi"/>
        </w:rPr>
        <w:t>lı ve gerekli görülecek başka iş</w:t>
      </w:r>
      <w:r w:rsidRPr="00332742">
        <w:rPr>
          <w:rFonts w:cstheme="minorHAnsi"/>
        </w:rPr>
        <w:t>lere girişilmek istenildiği taktirde Yönetim Kurulu’nun teklifi üzerine keyfiyet Genel Kurulun onayına sunulacak ve bu yolda kar</w:t>
      </w:r>
      <w:r w:rsidR="00676698" w:rsidRPr="00332742">
        <w:rPr>
          <w:rFonts w:cstheme="minorHAnsi"/>
        </w:rPr>
        <w:t>ar alındıktan sonra Şirket bu iş</w:t>
      </w:r>
      <w:r w:rsidRPr="00332742">
        <w:rPr>
          <w:rFonts w:cstheme="minorHAnsi"/>
        </w:rPr>
        <w:t>leri de yapabilecektir. Esas Sözleşme değişikliği niteliğinde olan işbu kararın uygulanabilmesi için Ticaret Bakanlığı ile yasaların öngördü</w:t>
      </w:r>
      <w:r w:rsidR="00C740D0" w:rsidRPr="00332742">
        <w:rPr>
          <w:rFonts w:cstheme="minorHAnsi"/>
        </w:rPr>
        <w:t>ğ</w:t>
      </w:r>
      <w:r w:rsidRPr="00332742">
        <w:rPr>
          <w:rFonts w:cstheme="minorHAnsi"/>
        </w:rPr>
        <w:t>ü diğer mercilerden gerekli izin alınacaktır.</w:t>
      </w:r>
    </w:p>
    <w:p w14:paraId="48CA7793" w14:textId="77777777" w:rsidR="00106E31" w:rsidRPr="00332742" w:rsidRDefault="00106E31" w:rsidP="00106E31">
      <w:pPr>
        <w:jc w:val="both"/>
        <w:rPr>
          <w:rFonts w:cstheme="minorHAnsi"/>
        </w:rPr>
      </w:pPr>
    </w:p>
    <w:p w14:paraId="1A5A1606" w14:textId="77777777" w:rsidR="00106E31" w:rsidRPr="00332742" w:rsidRDefault="00106E31" w:rsidP="00106E31">
      <w:pPr>
        <w:jc w:val="both"/>
        <w:rPr>
          <w:rFonts w:cstheme="minorHAnsi"/>
          <w:b/>
          <w:bCs/>
        </w:rPr>
      </w:pPr>
      <w:r w:rsidRPr="00332742">
        <w:rPr>
          <w:rFonts w:cstheme="minorHAnsi"/>
          <w:b/>
          <w:bCs/>
        </w:rPr>
        <w:t>4. ŞİRKETİN MERKEZİ</w:t>
      </w:r>
    </w:p>
    <w:p w14:paraId="0D0BB2EF" w14:textId="77777777" w:rsidR="00106E31" w:rsidRPr="00332742" w:rsidRDefault="00676698" w:rsidP="00106E31">
      <w:pPr>
        <w:jc w:val="both"/>
        <w:rPr>
          <w:rFonts w:cstheme="minorHAnsi"/>
        </w:rPr>
      </w:pPr>
      <w:r w:rsidRPr="00332742">
        <w:rPr>
          <w:rFonts w:cstheme="minorHAnsi"/>
        </w:rPr>
        <w:t>Şirketin merkezi İSTANBUL ili ÜMRANİ</w:t>
      </w:r>
      <w:r w:rsidR="00106E31" w:rsidRPr="00332742">
        <w:rPr>
          <w:rFonts w:cstheme="minorHAnsi"/>
        </w:rPr>
        <w:t>YE ilçesi'dir.</w:t>
      </w:r>
    </w:p>
    <w:p w14:paraId="14DC2AA2" w14:textId="0012F5D5" w:rsidR="00106E31" w:rsidRPr="00332742" w:rsidRDefault="00941E29" w:rsidP="00106E31">
      <w:pPr>
        <w:jc w:val="both"/>
        <w:rPr>
          <w:rFonts w:cstheme="minorHAnsi"/>
        </w:rPr>
      </w:pPr>
      <w:r w:rsidRPr="00332742">
        <w:rPr>
          <w:rFonts w:cstheme="minorHAnsi"/>
        </w:rPr>
        <w:t>Adresi FATİH SULTAN MEHMET MAH. POLİGON CAD. BUYAKA 2 Sİ</w:t>
      </w:r>
      <w:r w:rsidR="00106E31" w:rsidRPr="00332742">
        <w:rPr>
          <w:rFonts w:cstheme="minorHAnsi"/>
        </w:rPr>
        <w:t>TES</w:t>
      </w:r>
      <w:r w:rsidR="00963892" w:rsidRPr="00332742">
        <w:rPr>
          <w:rFonts w:cstheme="minorHAnsi"/>
        </w:rPr>
        <w:t>İ</w:t>
      </w:r>
      <w:r w:rsidR="00106E31" w:rsidRPr="00332742">
        <w:rPr>
          <w:rFonts w:cstheme="minorHAnsi"/>
        </w:rPr>
        <w:t xml:space="preserve"> 1 </w:t>
      </w:r>
      <w:r w:rsidRPr="00332742">
        <w:rPr>
          <w:rFonts w:cstheme="minorHAnsi"/>
        </w:rPr>
        <w:t>BLOK NO: 8A İÇ KAPI NO: 2 ÜMRANİ</w:t>
      </w:r>
      <w:r w:rsidR="00106E31" w:rsidRPr="00332742">
        <w:rPr>
          <w:rFonts w:cstheme="minorHAnsi"/>
        </w:rPr>
        <w:t xml:space="preserve">YE / </w:t>
      </w:r>
      <w:r w:rsidR="00963892" w:rsidRPr="00332742">
        <w:rPr>
          <w:rFonts w:cstheme="minorHAnsi"/>
        </w:rPr>
        <w:t>İ</w:t>
      </w:r>
      <w:r w:rsidR="00106E31" w:rsidRPr="00332742">
        <w:rPr>
          <w:rFonts w:cstheme="minorHAnsi"/>
        </w:rPr>
        <w:t>STANBUL 'dir.</w:t>
      </w:r>
    </w:p>
    <w:p w14:paraId="35DC7BB0" w14:textId="3A04FBA1" w:rsidR="001B129E" w:rsidRPr="00332742" w:rsidRDefault="00106E31" w:rsidP="00106E31">
      <w:pPr>
        <w:jc w:val="both"/>
        <w:rPr>
          <w:rFonts w:cstheme="minorHAnsi"/>
        </w:rPr>
      </w:pPr>
      <w:r w:rsidRPr="00332742">
        <w:rPr>
          <w:rFonts w:cstheme="minorHAnsi"/>
        </w:rPr>
        <w:t>Adres de</w:t>
      </w:r>
      <w:r w:rsidR="001B129E" w:rsidRPr="00332742">
        <w:rPr>
          <w:rFonts w:cstheme="minorHAnsi"/>
        </w:rPr>
        <w:t>ğ</w:t>
      </w:r>
      <w:r w:rsidRPr="00332742">
        <w:rPr>
          <w:rFonts w:cstheme="minorHAnsi"/>
        </w:rPr>
        <w:t>i</w:t>
      </w:r>
      <w:r w:rsidR="001B129E" w:rsidRPr="00332742">
        <w:rPr>
          <w:rFonts w:cstheme="minorHAnsi"/>
        </w:rPr>
        <w:t>ş</w:t>
      </w:r>
      <w:r w:rsidRPr="00332742">
        <w:rPr>
          <w:rFonts w:cstheme="minorHAnsi"/>
        </w:rPr>
        <w:t>ikli</w:t>
      </w:r>
      <w:r w:rsidR="001B129E" w:rsidRPr="00332742">
        <w:rPr>
          <w:rFonts w:cstheme="minorHAnsi"/>
        </w:rPr>
        <w:t>ğ</w:t>
      </w:r>
      <w:r w:rsidRPr="00332742">
        <w:rPr>
          <w:rFonts w:cstheme="minorHAnsi"/>
        </w:rPr>
        <w:t>inde yeni adres, ticaret siciline tescil ve Türkiye Ticaret Sicili Gazetesi'nde ilan ettirilir. Tescil ve ilan edilmi</w:t>
      </w:r>
      <w:r w:rsidR="001B129E" w:rsidRPr="00332742">
        <w:rPr>
          <w:rFonts w:cstheme="minorHAnsi"/>
        </w:rPr>
        <w:t>ş</w:t>
      </w:r>
      <w:r w:rsidRPr="00332742">
        <w:rPr>
          <w:rFonts w:cstheme="minorHAnsi"/>
        </w:rPr>
        <w:t xml:space="preserve"> adrese yapılan tebligat </w:t>
      </w:r>
      <w:r w:rsidR="001B129E" w:rsidRPr="00332742">
        <w:rPr>
          <w:rFonts w:cstheme="minorHAnsi"/>
        </w:rPr>
        <w:t>ş</w:t>
      </w:r>
      <w:r w:rsidRPr="00332742">
        <w:rPr>
          <w:rFonts w:cstheme="minorHAnsi"/>
        </w:rPr>
        <w:t>irkete yapılmı</w:t>
      </w:r>
      <w:r w:rsidR="001B129E" w:rsidRPr="00332742">
        <w:rPr>
          <w:rFonts w:cstheme="minorHAnsi"/>
        </w:rPr>
        <w:t>ş</w:t>
      </w:r>
      <w:r w:rsidRPr="00332742">
        <w:rPr>
          <w:rFonts w:cstheme="minorHAnsi"/>
        </w:rPr>
        <w:t xml:space="preserve"> sayılır. Tescil</w:t>
      </w:r>
      <w:r w:rsidR="001B129E" w:rsidRPr="00332742">
        <w:rPr>
          <w:rFonts w:cstheme="minorHAnsi"/>
        </w:rPr>
        <w:t xml:space="preserve"> </w:t>
      </w:r>
      <w:r w:rsidRPr="00332742">
        <w:rPr>
          <w:rFonts w:cstheme="minorHAnsi"/>
        </w:rPr>
        <w:t>ve ilan edilmi</w:t>
      </w:r>
      <w:r w:rsidR="001B129E" w:rsidRPr="00332742">
        <w:rPr>
          <w:rFonts w:cstheme="minorHAnsi"/>
        </w:rPr>
        <w:t>ş</w:t>
      </w:r>
      <w:r w:rsidRPr="00332742">
        <w:rPr>
          <w:rFonts w:cstheme="minorHAnsi"/>
        </w:rPr>
        <w:t xml:space="preserve"> adresinden ayrılmı</w:t>
      </w:r>
      <w:r w:rsidR="001B129E" w:rsidRPr="00332742">
        <w:rPr>
          <w:rFonts w:cstheme="minorHAnsi"/>
        </w:rPr>
        <w:t>ş</w:t>
      </w:r>
      <w:r w:rsidRPr="00332742">
        <w:rPr>
          <w:rFonts w:cstheme="minorHAnsi"/>
        </w:rPr>
        <w:t xml:space="preserve"> olmasına ra</w:t>
      </w:r>
      <w:r w:rsidR="001B129E" w:rsidRPr="00332742">
        <w:rPr>
          <w:rFonts w:cstheme="minorHAnsi"/>
        </w:rPr>
        <w:t>ğ</w:t>
      </w:r>
      <w:r w:rsidRPr="00332742">
        <w:rPr>
          <w:rFonts w:cstheme="minorHAnsi"/>
        </w:rPr>
        <w:t>men, yeni adresini süresi içinde tescil ettirmemi</w:t>
      </w:r>
      <w:r w:rsidR="001B129E" w:rsidRPr="00332742">
        <w:rPr>
          <w:rFonts w:cstheme="minorHAnsi"/>
        </w:rPr>
        <w:t>ş</w:t>
      </w:r>
      <w:r w:rsidRPr="00332742">
        <w:rPr>
          <w:rFonts w:cstheme="minorHAnsi"/>
        </w:rPr>
        <w:t xml:space="preserve"> </w:t>
      </w:r>
      <w:r w:rsidR="001B129E" w:rsidRPr="00332742">
        <w:rPr>
          <w:rFonts w:cstheme="minorHAnsi"/>
        </w:rPr>
        <w:t>ş</w:t>
      </w:r>
      <w:r w:rsidRPr="00332742">
        <w:rPr>
          <w:rFonts w:cstheme="minorHAnsi"/>
        </w:rPr>
        <w:t xml:space="preserve">irket için bu durum fesih sebebi sayılır. </w:t>
      </w:r>
      <w:r w:rsidR="001B129E" w:rsidRPr="00332742">
        <w:rPr>
          <w:rFonts w:cstheme="minorHAnsi"/>
        </w:rPr>
        <w:t>Ş</w:t>
      </w:r>
      <w:r w:rsidRPr="00332742">
        <w:rPr>
          <w:rFonts w:cstheme="minorHAnsi"/>
        </w:rPr>
        <w:t>irket Türkiye'nin her yerinde ve</w:t>
      </w:r>
      <w:r w:rsidR="001B129E" w:rsidRPr="00332742">
        <w:rPr>
          <w:rFonts w:cstheme="minorHAnsi"/>
        </w:rPr>
        <w:t xml:space="preserve"> </w:t>
      </w:r>
      <w:r w:rsidRPr="00332742">
        <w:rPr>
          <w:rFonts w:cstheme="minorHAnsi"/>
        </w:rPr>
        <w:t xml:space="preserve">yabancı memleketlerde </w:t>
      </w:r>
      <w:r w:rsidR="00963892" w:rsidRPr="00332742">
        <w:rPr>
          <w:rFonts w:cstheme="minorHAnsi"/>
        </w:rPr>
        <w:t>Sigortacılık ve Özel Emeklilik Düzenleme ve Denetleme Kurumu ve Ticaret Bakanlığı’na bilgi vermek kaydıyla bölge müdürlükleri yurtiçi ve yurtdışı şubeler veya temsilcilikler açabilir. Şirket, şube veya temsilcilik açmadan önce bunların adresini, temsile yetkili yöneticilerinin isimlerini, eğitim durumlarını ve iş deneyimlerini Sigortacılık ve Özel Emeklilik Düzenleme ve Denetleme Kurumu ‘na bildirir.</w:t>
      </w:r>
    </w:p>
    <w:p w14:paraId="6681F12B" w14:textId="77777777" w:rsidR="00106E31" w:rsidRPr="00332742" w:rsidRDefault="00106E31" w:rsidP="00106E31">
      <w:pPr>
        <w:jc w:val="both"/>
        <w:rPr>
          <w:rFonts w:cstheme="minorHAnsi"/>
          <w:b/>
          <w:bCs/>
        </w:rPr>
      </w:pPr>
      <w:r w:rsidRPr="00332742">
        <w:rPr>
          <w:rFonts w:cstheme="minorHAnsi"/>
          <w:b/>
          <w:bCs/>
        </w:rPr>
        <w:t>5. SÜRE</w:t>
      </w:r>
    </w:p>
    <w:p w14:paraId="08F68FE1" w14:textId="68FFD7C1" w:rsidR="001B129E" w:rsidRPr="00332742" w:rsidRDefault="001B129E" w:rsidP="00106E31">
      <w:pPr>
        <w:jc w:val="both"/>
        <w:rPr>
          <w:rFonts w:cstheme="minorHAnsi"/>
        </w:rPr>
      </w:pPr>
      <w:r w:rsidRPr="00332742">
        <w:rPr>
          <w:rFonts w:cstheme="minorHAnsi"/>
        </w:rPr>
        <w:t>Ş</w:t>
      </w:r>
      <w:r w:rsidR="00941E29" w:rsidRPr="00332742">
        <w:rPr>
          <w:rFonts w:cstheme="minorHAnsi"/>
        </w:rPr>
        <w:t>irketin süresi, kuruluş</w:t>
      </w:r>
      <w:r w:rsidR="00106E31" w:rsidRPr="00332742">
        <w:rPr>
          <w:rFonts w:cstheme="minorHAnsi"/>
        </w:rPr>
        <w:t>undan itibaren sınırsız'dır. Bu süre esas sözle</w:t>
      </w:r>
      <w:r w:rsidRPr="00332742">
        <w:rPr>
          <w:rFonts w:cstheme="minorHAnsi"/>
        </w:rPr>
        <w:t>ş</w:t>
      </w:r>
      <w:r w:rsidR="00106E31" w:rsidRPr="00332742">
        <w:rPr>
          <w:rFonts w:cstheme="minorHAnsi"/>
        </w:rPr>
        <w:t>mesini de</w:t>
      </w:r>
      <w:r w:rsidRPr="00332742">
        <w:rPr>
          <w:rFonts w:cstheme="minorHAnsi"/>
        </w:rPr>
        <w:t>ğ</w:t>
      </w:r>
      <w:r w:rsidR="00106E31" w:rsidRPr="00332742">
        <w:rPr>
          <w:rFonts w:cstheme="minorHAnsi"/>
        </w:rPr>
        <w:t>i</w:t>
      </w:r>
      <w:r w:rsidRPr="00332742">
        <w:rPr>
          <w:rFonts w:cstheme="minorHAnsi"/>
        </w:rPr>
        <w:t>ş</w:t>
      </w:r>
      <w:r w:rsidR="00106E31" w:rsidRPr="00332742">
        <w:rPr>
          <w:rFonts w:cstheme="minorHAnsi"/>
        </w:rPr>
        <w:t>tirmek suretiyle uzatılıp kısaltılabilir.</w:t>
      </w:r>
    </w:p>
    <w:p w14:paraId="75FA5632" w14:textId="77777777" w:rsidR="00106E31" w:rsidRPr="00332742" w:rsidRDefault="00106E31" w:rsidP="00106E31">
      <w:pPr>
        <w:jc w:val="both"/>
        <w:rPr>
          <w:rFonts w:cstheme="minorHAnsi"/>
          <w:b/>
          <w:bCs/>
        </w:rPr>
      </w:pPr>
      <w:r w:rsidRPr="00332742">
        <w:rPr>
          <w:rFonts w:cstheme="minorHAnsi"/>
          <w:b/>
          <w:bCs/>
        </w:rPr>
        <w:t>6. SERMAYE</w:t>
      </w:r>
    </w:p>
    <w:p w14:paraId="4D930F8B" w14:textId="77777777" w:rsidR="00492E04" w:rsidRPr="00332742" w:rsidRDefault="00492E04" w:rsidP="00492E04">
      <w:pPr>
        <w:jc w:val="both"/>
        <w:rPr>
          <w:rFonts w:cstheme="minorHAnsi"/>
          <w:bCs/>
        </w:rPr>
      </w:pPr>
      <w:r w:rsidRPr="00332742">
        <w:rPr>
          <w:rFonts w:cstheme="minorHAnsi"/>
          <w:bCs/>
        </w:rPr>
        <w:t>Şirketin kayıtlı sermaye tavanı 5.000.000.000,00-TL. (Beşmilyar Türk Lirası) olup, bu sermaye her biri 1,00 TL. (Bir Türk Lirası) itibari değerde 5.000.000.000 adet nama yazılı paya bölünmüştür. Ticaret Bakanlığı tarafından verilen kayıtlı sermaye tavanı izni, 2025-2029 yılları (5 yıl) için geçerlidir.</w:t>
      </w:r>
    </w:p>
    <w:p w14:paraId="1DC82C80" w14:textId="77777777" w:rsidR="00492E04" w:rsidRPr="00332742" w:rsidRDefault="00492E04" w:rsidP="00492E04">
      <w:pPr>
        <w:jc w:val="both"/>
        <w:rPr>
          <w:rFonts w:cstheme="minorHAnsi"/>
          <w:bCs/>
        </w:rPr>
      </w:pPr>
      <w:r w:rsidRPr="00332742">
        <w:rPr>
          <w:rFonts w:cstheme="minorHAnsi"/>
          <w:bCs/>
        </w:rPr>
        <w:t>Şirketin çıkarılmış sermayesi 1.150.000.000,00 TL. olup, bu sermaye her biri 1,00 TL. (Bir Türk Lirası) itibari değerde 1.150.000.000 adet nama yazılı paya bölünmüştür. Şirket çıkarılmış sermayesi tamamen ödenmiştir.</w:t>
      </w:r>
    </w:p>
    <w:p w14:paraId="235FFEA6" w14:textId="77777777" w:rsidR="00492E04" w:rsidRPr="00332742" w:rsidRDefault="00492E04" w:rsidP="00492E04">
      <w:pPr>
        <w:jc w:val="both"/>
        <w:rPr>
          <w:rFonts w:cstheme="minorHAnsi"/>
          <w:bCs/>
        </w:rPr>
      </w:pPr>
      <w:r w:rsidRPr="00332742">
        <w:rPr>
          <w:rFonts w:cstheme="minorHAnsi"/>
          <w:bCs/>
        </w:rPr>
        <w:t>Yönetim Kurulu Türk Ticaret Kanunu hükümlerine uygun olarak gerekli gördüğü zamanlarda, kayıtlı sermaye tavanı içinde kalmak kaydıyla çıkarılmış sermayeyi artırma, imtiyazlı veya itibari değerin üzerinde pay çıkarma, imtiyazlı payların ve pay sahiplerinin yeni pay alma haklarının sınırlandırılması konularında karar almaya yetkilidir. Türk Ticaret Kanunu’nun 462’nci maddesinin 3’üncü fıkrasında belirtilen fonların bulunması halinde dahi Yönetim Kurulu alacağı karar ile sermaye taahhüt edilmesi yoluyla da sermaye artırabilir.</w:t>
      </w:r>
    </w:p>
    <w:p w14:paraId="34B8D91B" w14:textId="77777777" w:rsidR="00492E04" w:rsidRPr="00332742" w:rsidRDefault="00492E04" w:rsidP="00492E04">
      <w:pPr>
        <w:jc w:val="both"/>
        <w:rPr>
          <w:rFonts w:cstheme="minorHAnsi"/>
        </w:rPr>
      </w:pPr>
      <w:r w:rsidRPr="00332742">
        <w:rPr>
          <w:rFonts w:cstheme="minorHAnsi"/>
          <w:bCs/>
        </w:rPr>
        <w:lastRenderedPageBreak/>
        <w:t>Söz konusu işlemlere ait ilanlar Türkiye Ticaret Sicil Gazetesi’nde veya ilgili mevzuatın cevaz verdiği bir yöntemle en az 15 gün evvel yapılır. Ayrıca, şirketin internet sitesinde de yayınlanır.</w:t>
      </w:r>
    </w:p>
    <w:p w14:paraId="165E20F4" w14:textId="77777777" w:rsidR="00106E31" w:rsidRPr="00D02763" w:rsidRDefault="00106E31" w:rsidP="00106E31">
      <w:pPr>
        <w:jc w:val="both"/>
        <w:rPr>
          <w:rFonts w:cstheme="minorHAnsi"/>
          <w:b/>
          <w:bCs/>
        </w:rPr>
      </w:pPr>
      <w:r w:rsidRPr="00D02763">
        <w:rPr>
          <w:rFonts w:cstheme="minorHAnsi"/>
          <w:b/>
          <w:bCs/>
        </w:rPr>
        <w:t>7. YÖNETİM KURULU ve SÜRESİ</w:t>
      </w:r>
    </w:p>
    <w:p w14:paraId="3422F354" w14:textId="147C71A8" w:rsidR="00106E31" w:rsidRPr="00D02763" w:rsidRDefault="001B129E" w:rsidP="00106E31">
      <w:pPr>
        <w:jc w:val="both"/>
        <w:rPr>
          <w:rFonts w:cstheme="minorHAnsi"/>
        </w:rPr>
      </w:pPr>
      <w:r w:rsidRPr="00D02763">
        <w:rPr>
          <w:rFonts w:cstheme="minorHAnsi"/>
        </w:rPr>
        <w:t>Ş</w:t>
      </w:r>
      <w:r w:rsidR="003214BB" w:rsidRPr="00D02763">
        <w:rPr>
          <w:rFonts w:cstheme="minorHAnsi"/>
        </w:rPr>
        <w:t>irketin iş</w:t>
      </w:r>
      <w:r w:rsidR="00106E31" w:rsidRPr="00D02763">
        <w:rPr>
          <w:rFonts w:cstheme="minorHAnsi"/>
        </w:rPr>
        <w:t xml:space="preserve">leri ve idaresi Genel Kurul tarafından Türk Ticaret Kanunu Hükümleri çerçevesinde seçilecek </w:t>
      </w:r>
      <w:r w:rsidR="00963892" w:rsidRPr="00D02763">
        <w:rPr>
          <w:rFonts w:cstheme="minorHAnsi"/>
        </w:rPr>
        <w:t xml:space="preserve">10 </w:t>
      </w:r>
      <w:r w:rsidR="00106E31" w:rsidRPr="00D02763">
        <w:rPr>
          <w:rFonts w:cstheme="minorHAnsi"/>
        </w:rPr>
        <w:t>ki</w:t>
      </w:r>
      <w:r w:rsidRPr="00D02763">
        <w:rPr>
          <w:rFonts w:cstheme="minorHAnsi"/>
        </w:rPr>
        <w:t>ş</w:t>
      </w:r>
      <w:r w:rsidR="00106E31" w:rsidRPr="00D02763">
        <w:rPr>
          <w:rFonts w:cstheme="minorHAnsi"/>
        </w:rPr>
        <w:t>iden olu</w:t>
      </w:r>
      <w:r w:rsidRPr="00D02763">
        <w:rPr>
          <w:rFonts w:cstheme="minorHAnsi"/>
        </w:rPr>
        <w:t>ş</w:t>
      </w:r>
      <w:r w:rsidR="00106E31" w:rsidRPr="00D02763">
        <w:rPr>
          <w:rFonts w:cstheme="minorHAnsi"/>
        </w:rPr>
        <w:t>an bir yönetim kurulu tarafından yürütülür.</w:t>
      </w:r>
      <w:r w:rsidRPr="00D02763">
        <w:rPr>
          <w:rFonts w:cstheme="minorHAnsi"/>
        </w:rPr>
        <w:t xml:space="preserve"> </w:t>
      </w:r>
      <w:r w:rsidR="00106E31" w:rsidRPr="00D02763">
        <w:rPr>
          <w:rFonts w:cstheme="minorHAnsi"/>
        </w:rPr>
        <w:t>Yönetim Kurulu</w:t>
      </w:r>
      <w:r w:rsidRPr="00D02763">
        <w:rPr>
          <w:rFonts w:cstheme="minorHAnsi"/>
        </w:rPr>
        <w:t xml:space="preserve"> </w:t>
      </w:r>
      <w:r w:rsidR="00106E31" w:rsidRPr="00D02763">
        <w:rPr>
          <w:rFonts w:cstheme="minorHAnsi"/>
        </w:rPr>
        <w:t xml:space="preserve">süresi 1 - 3 yıl arasıdır. </w:t>
      </w:r>
      <w:r w:rsidRPr="00D02763">
        <w:rPr>
          <w:rFonts w:cstheme="minorHAnsi"/>
        </w:rPr>
        <w:t>İ</w:t>
      </w:r>
      <w:r w:rsidR="00106E31" w:rsidRPr="00D02763">
        <w:rPr>
          <w:rFonts w:cstheme="minorHAnsi"/>
        </w:rPr>
        <w:t>lk Yönetim Kurulu üyesi olarak 3 yıllı</w:t>
      </w:r>
      <w:r w:rsidRPr="00D02763">
        <w:rPr>
          <w:rFonts w:cstheme="minorHAnsi"/>
        </w:rPr>
        <w:t>ğ</w:t>
      </w:r>
      <w:r w:rsidR="00106E31" w:rsidRPr="00D02763">
        <w:rPr>
          <w:rFonts w:cstheme="minorHAnsi"/>
        </w:rPr>
        <w:t>ına a</w:t>
      </w:r>
      <w:r w:rsidRPr="00D02763">
        <w:rPr>
          <w:rFonts w:cstheme="minorHAnsi"/>
        </w:rPr>
        <w:t>ş</w:t>
      </w:r>
      <w:r w:rsidR="00106E31" w:rsidRPr="00D02763">
        <w:rPr>
          <w:rFonts w:cstheme="minorHAnsi"/>
        </w:rPr>
        <w:t>a</w:t>
      </w:r>
      <w:r w:rsidRPr="00D02763">
        <w:rPr>
          <w:rFonts w:cstheme="minorHAnsi"/>
        </w:rPr>
        <w:t>ğ</w:t>
      </w:r>
      <w:r w:rsidR="00106E31" w:rsidRPr="00D02763">
        <w:rPr>
          <w:rFonts w:cstheme="minorHAnsi"/>
        </w:rPr>
        <w:t>ıdakiler se</w:t>
      </w:r>
      <w:r w:rsidRPr="00D02763">
        <w:rPr>
          <w:rFonts w:cstheme="minorHAnsi"/>
        </w:rPr>
        <w:t>ç</w:t>
      </w:r>
      <w:r w:rsidR="00106E31" w:rsidRPr="00D02763">
        <w:rPr>
          <w:rFonts w:cstheme="minorHAnsi"/>
        </w:rPr>
        <w:t>ilmi</w:t>
      </w:r>
      <w:r w:rsidRPr="00D02763">
        <w:rPr>
          <w:rFonts w:cstheme="minorHAnsi"/>
        </w:rPr>
        <w:t>ş</w:t>
      </w:r>
      <w:r w:rsidR="00106E31" w:rsidRPr="00D02763">
        <w:rPr>
          <w:rFonts w:cstheme="minorHAnsi"/>
        </w:rPr>
        <w:t>tir.</w:t>
      </w:r>
    </w:p>
    <w:p w14:paraId="3BDDAA51" w14:textId="0EB9E2C1" w:rsidR="00106E31" w:rsidRPr="00D02763" w:rsidRDefault="00106E31" w:rsidP="00106E31">
      <w:pPr>
        <w:jc w:val="both"/>
        <w:rPr>
          <w:rFonts w:cstheme="minorHAnsi"/>
        </w:rPr>
      </w:pPr>
      <w:r w:rsidRPr="00D02763">
        <w:rPr>
          <w:rFonts w:cstheme="minorHAnsi"/>
        </w:rPr>
        <w:t xml:space="preserve">Türkiye </w:t>
      </w:r>
      <w:r w:rsidR="00EB4248" w:rsidRPr="00EB4248">
        <w:rPr>
          <w:rFonts w:cstheme="minorHAnsi"/>
        </w:rPr>
        <w:t xml:space="preserve">Cumhuriyeti </w:t>
      </w:r>
      <w:r w:rsidRPr="00D02763">
        <w:rPr>
          <w:rFonts w:cstheme="minorHAnsi"/>
        </w:rPr>
        <w:t>Uyruklu 196******</w:t>
      </w:r>
      <w:r w:rsidR="003214BB" w:rsidRPr="00D02763">
        <w:rPr>
          <w:rFonts w:cstheme="minorHAnsi"/>
        </w:rPr>
        <w:t>40 Kimlik No'lu , İ</w:t>
      </w:r>
      <w:r w:rsidRPr="00D02763">
        <w:rPr>
          <w:rFonts w:cstheme="minorHAnsi"/>
        </w:rPr>
        <w:t xml:space="preserve">STANBUL / </w:t>
      </w:r>
      <w:r w:rsidR="00963892" w:rsidRPr="00D02763">
        <w:rPr>
          <w:rFonts w:cstheme="minorHAnsi"/>
        </w:rPr>
        <w:t xml:space="preserve">BEŞİKTAŞ </w:t>
      </w:r>
      <w:r w:rsidR="003214BB" w:rsidRPr="00D02763">
        <w:rPr>
          <w:rFonts w:cstheme="minorHAnsi"/>
        </w:rPr>
        <w:t>adresinde ikamet eden, HALUK Dİ</w:t>
      </w:r>
      <w:r w:rsidRPr="00D02763">
        <w:rPr>
          <w:rFonts w:cstheme="minorHAnsi"/>
        </w:rPr>
        <w:t>NÇER Yönetim Kurulu Üyesi olarak seçilmi</w:t>
      </w:r>
      <w:r w:rsidR="001B129E" w:rsidRPr="00D02763">
        <w:rPr>
          <w:rFonts w:cstheme="minorHAnsi"/>
        </w:rPr>
        <w:t>ş</w:t>
      </w:r>
      <w:r w:rsidRPr="00D02763">
        <w:rPr>
          <w:rFonts w:cstheme="minorHAnsi"/>
        </w:rPr>
        <w:t>tir.</w:t>
      </w:r>
    </w:p>
    <w:p w14:paraId="24A9A69A" w14:textId="77777777" w:rsidR="00963892" w:rsidRPr="00D02763" w:rsidRDefault="00963892" w:rsidP="00963892">
      <w:pPr>
        <w:jc w:val="both"/>
        <w:rPr>
          <w:rFonts w:cstheme="minorHAnsi"/>
        </w:rPr>
      </w:pPr>
      <w:r w:rsidRPr="00D02763">
        <w:rPr>
          <w:rFonts w:cstheme="minorHAnsi"/>
        </w:rPr>
        <w:t>Belçika Uyruklu E******2 Kimlik No'lu , Belçika adresinde ikamet eden, EMMANUEL GERARD C. VAN GRIMBERGEN Yönetim Kurulu Üyesi olarak seçilmiştir.</w:t>
      </w:r>
    </w:p>
    <w:p w14:paraId="73C1B1F5" w14:textId="44525295" w:rsidR="00963892" w:rsidRPr="00D02763" w:rsidRDefault="00963892" w:rsidP="00963892">
      <w:pPr>
        <w:jc w:val="both"/>
        <w:rPr>
          <w:rFonts w:cstheme="minorHAnsi"/>
        </w:rPr>
      </w:pPr>
      <w:r w:rsidRPr="00D02763">
        <w:rPr>
          <w:rFonts w:cstheme="minorHAnsi"/>
        </w:rPr>
        <w:t xml:space="preserve">Türkiye </w:t>
      </w:r>
      <w:r w:rsidR="00EB4248" w:rsidRPr="00EB4248">
        <w:rPr>
          <w:rFonts w:cstheme="minorHAnsi"/>
        </w:rPr>
        <w:t xml:space="preserve">Cumhuriyeti </w:t>
      </w:r>
      <w:r w:rsidRPr="00D02763">
        <w:rPr>
          <w:rFonts w:cstheme="minorHAnsi"/>
        </w:rPr>
        <w:t>Uyruklu 200******50 Kimlik No'lu , İSTANBUL / BEŞİKTAŞ adresinde ikamet eden, ERKAN ŞAHİNLER Yönetim Kurulu Üyesi olarak seçilmiştir.</w:t>
      </w:r>
    </w:p>
    <w:p w14:paraId="7F1D3BC1" w14:textId="5675E06B" w:rsidR="00963892" w:rsidRPr="00D02763" w:rsidRDefault="00963892" w:rsidP="00963892">
      <w:pPr>
        <w:jc w:val="both"/>
        <w:rPr>
          <w:rFonts w:cstheme="minorHAnsi"/>
        </w:rPr>
      </w:pPr>
      <w:r w:rsidRPr="00D02763">
        <w:rPr>
          <w:rFonts w:cstheme="minorHAnsi"/>
        </w:rPr>
        <w:t xml:space="preserve">Türkiye </w:t>
      </w:r>
      <w:r w:rsidR="00EB4248" w:rsidRPr="00EB4248">
        <w:rPr>
          <w:rFonts w:cstheme="minorHAnsi"/>
        </w:rPr>
        <w:t xml:space="preserve">Cumhuriyeti </w:t>
      </w:r>
      <w:r w:rsidRPr="00D02763">
        <w:rPr>
          <w:rFonts w:cstheme="minorHAnsi"/>
        </w:rPr>
        <w:t>Uyruklu 226******02 Kimlik No'lu , İSTANBUL / EYÜPSULTAN adresinde ikamet eden, HATİCE BURCU CİVELEK YÜCE Yönetim Kurulu Üyesi olarak seçilmiştir.</w:t>
      </w:r>
    </w:p>
    <w:p w14:paraId="07C93D2B" w14:textId="77777777" w:rsidR="00963892" w:rsidRPr="00D02763" w:rsidRDefault="00963892" w:rsidP="00963892">
      <w:pPr>
        <w:jc w:val="both"/>
        <w:rPr>
          <w:rFonts w:cstheme="minorHAnsi"/>
        </w:rPr>
      </w:pPr>
      <w:r w:rsidRPr="00D02763">
        <w:rPr>
          <w:rFonts w:cstheme="minorHAnsi"/>
        </w:rPr>
        <w:t>Türkiye Cumhuriyeti Uyruklu 197******04 Kimlik No'lu , İSTANBUL / SARIYER adresinde ikamet eden, SİTARE SEZGİN Yönetim Kurulu Üyesi olarak seçilmiştir.</w:t>
      </w:r>
    </w:p>
    <w:p w14:paraId="41DBC63C" w14:textId="77777777" w:rsidR="00106E31" w:rsidRPr="00D02763" w:rsidRDefault="00106E31" w:rsidP="00106E31">
      <w:pPr>
        <w:jc w:val="both"/>
        <w:rPr>
          <w:rFonts w:cstheme="minorHAnsi"/>
        </w:rPr>
      </w:pPr>
      <w:r w:rsidRPr="00D02763">
        <w:rPr>
          <w:rFonts w:cstheme="minorHAnsi"/>
        </w:rPr>
        <w:t>Hollanda Uyruklu B*******2 Kimlik No'lu , Belçika adresinde ikamet eden, ANTONIO CANO Yönetim Kurulu Üyesi olarak seçilmi</w:t>
      </w:r>
      <w:r w:rsidR="001B129E" w:rsidRPr="00D02763">
        <w:rPr>
          <w:rFonts w:cstheme="minorHAnsi"/>
        </w:rPr>
        <w:t>ş</w:t>
      </w:r>
      <w:r w:rsidRPr="00D02763">
        <w:rPr>
          <w:rFonts w:cstheme="minorHAnsi"/>
        </w:rPr>
        <w:t>tir.</w:t>
      </w:r>
    </w:p>
    <w:p w14:paraId="19DF3EB3" w14:textId="77777777" w:rsidR="00963892" w:rsidRPr="00D02763" w:rsidRDefault="00963892" w:rsidP="00963892">
      <w:pPr>
        <w:jc w:val="both"/>
        <w:rPr>
          <w:rFonts w:cstheme="minorHAnsi"/>
        </w:rPr>
      </w:pPr>
      <w:r w:rsidRPr="00D02763">
        <w:rPr>
          <w:rFonts w:cstheme="minorHAnsi"/>
        </w:rPr>
        <w:t>Türkiye Cumhuriyeti Uyruklu 152******10 Kimlik No'lu , İSTANBUL / BEŞİKTAŞ adresinde ikamet eden, HÜSEYİN GÜRER Yönetim Kurulu Üyesi olarak seçilmiştir.</w:t>
      </w:r>
    </w:p>
    <w:p w14:paraId="68CA067F" w14:textId="77777777" w:rsidR="00963892" w:rsidRPr="00D02763" w:rsidRDefault="00963892" w:rsidP="00963892">
      <w:pPr>
        <w:jc w:val="both"/>
        <w:rPr>
          <w:rFonts w:cstheme="minorHAnsi"/>
        </w:rPr>
      </w:pPr>
      <w:r w:rsidRPr="00D02763">
        <w:rPr>
          <w:rFonts w:cstheme="minorHAnsi"/>
        </w:rPr>
        <w:t>Türkiye Cumhuriyeti Uyruklu 345******90 Kimlik No'lu , İSTANBUL / ŞİŞLİ adresinde ikamet eden, FATMA DİLEK YARDIM Yönetim Kurulu Üyesi olarak seçilmiştir.</w:t>
      </w:r>
    </w:p>
    <w:p w14:paraId="6A8DC440" w14:textId="2BCB9632" w:rsidR="00106E31" w:rsidRPr="00D02763" w:rsidRDefault="00106E31" w:rsidP="00106E31">
      <w:pPr>
        <w:jc w:val="both"/>
        <w:rPr>
          <w:rFonts w:cstheme="minorHAnsi"/>
        </w:rPr>
      </w:pPr>
      <w:r w:rsidRPr="00D02763">
        <w:rPr>
          <w:rFonts w:cstheme="minorHAnsi"/>
        </w:rPr>
        <w:t xml:space="preserve">Türkiye </w:t>
      </w:r>
      <w:r w:rsidR="00EB4248" w:rsidRPr="00EB4248">
        <w:rPr>
          <w:rFonts w:cstheme="minorHAnsi"/>
        </w:rPr>
        <w:t xml:space="preserve">Cumhuriyeti </w:t>
      </w:r>
      <w:r w:rsidRPr="00D02763">
        <w:rPr>
          <w:rFonts w:cstheme="minorHAnsi"/>
        </w:rPr>
        <w:t>Uyru</w:t>
      </w:r>
      <w:r w:rsidR="003214BB" w:rsidRPr="00D02763">
        <w:rPr>
          <w:rFonts w:cstheme="minorHAnsi"/>
        </w:rPr>
        <w:t>klu 292******02 Kimlik No'lu , İ</w:t>
      </w:r>
      <w:r w:rsidRPr="00D02763">
        <w:rPr>
          <w:rFonts w:cstheme="minorHAnsi"/>
        </w:rPr>
        <w:t xml:space="preserve">STANBUL / KADIKÖY adresinde ikamet eden, ESRA ÖGE Yönetim Kurulu Üyesi olarak </w:t>
      </w:r>
      <w:r w:rsidR="001B129E" w:rsidRPr="00D02763">
        <w:rPr>
          <w:rFonts w:cstheme="minorHAnsi"/>
        </w:rPr>
        <w:t>seçilmiştir.</w:t>
      </w:r>
    </w:p>
    <w:p w14:paraId="5702E963" w14:textId="6C361445" w:rsidR="001B129E" w:rsidRPr="00D02763" w:rsidRDefault="00963892" w:rsidP="00106E31">
      <w:pPr>
        <w:jc w:val="both"/>
        <w:rPr>
          <w:rFonts w:cstheme="minorHAnsi"/>
        </w:rPr>
      </w:pPr>
      <w:r w:rsidRPr="00D02763">
        <w:rPr>
          <w:rFonts w:cstheme="minorHAnsi"/>
        </w:rPr>
        <w:t>Belçika Uyruklu G*******7 Kimlik No'lu , Belçika adresinde ikamet eden, BEN KAREL E. COUMANS Yönetim Kurulu Üyesi olarak seçilmiştir.</w:t>
      </w:r>
    </w:p>
    <w:p w14:paraId="25C06118" w14:textId="77777777" w:rsidR="00106E31" w:rsidRPr="00D02763" w:rsidRDefault="00106E31" w:rsidP="00106E31">
      <w:pPr>
        <w:jc w:val="both"/>
        <w:rPr>
          <w:rFonts w:cstheme="minorHAnsi"/>
          <w:b/>
          <w:bCs/>
        </w:rPr>
      </w:pPr>
      <w:r w:rsidRPr="00D02763">
        <w:rPr>
          <w:rFonts w:cstheme="minorHAnsi"/>
          <w:b/>
          <w:bCs/>
        </w:rPr>
        <w:t>8. ŞİRKETİN İDARESİ VE TEMSİLİ</w:t>
      </w:r>
    </w:p>
    <w:p w14:paraId="677A0BF6" w14:textId="63033327" w:rsidR="00C4276D" w:rsidRPr="00D02763" w:rsidRDefault="00C4276D" w:rsidP="00C4276D">
      <w:pPr>
        <w:jc w:val="both"/>
        <w:rPr>
          <w:rFonts w:cstheme="minorHAnsi"/>
        </w:rPr>
      </w:pPr>
      <w:r w:rsidRPr="00D02763">
        <w:rPr>
          <w:rFonts w:cstheme="minorHAnsi"/>
        </w:rPr>
        <w:t>Şirketin yönetimi ve temsili Yönetim Kuruluna aittir. Yönetim Kurulu Türk Ticaret Kanunu’nun 370(2). Maddesi uyarınca temsil yetkisini Yönetim Kurulu üyesi olan murahhaslara ve/veya yönetim kurulu üyesi olmayan müdürlere bırakabilir. Bunlara verilecek ücreti Yönetim Kurulu tespit eder. Yönetim Kurulu, temsil yetkisini sadece merkezin veya bir şubenin işlerine özgüleyebileceği gibi gereğince muamele türünü, sınırlama ve kapsamlarını belirterek bu yetkinin merkez ve şubece birlikte kullanılmasına da karar verebilir. Türk Ticaret Kanunu’nun 367. Maddesi uyarınca da, yönetim işlerinin hepsi veya bir kısmı, bir iç yönerge ile kısmen veya tamamen yönetim kurulu üyesi olan Murahhaslara ve/veya “Yönetim”e devredilebilir. “Yönetim” yönetim kurulunun bütünü dışındaki genel müdür, yardımcıları; müdürler, yardımcıları ve buna benzer farklı unvanlardaki kişilerden oluşan ekibi ifade eder. Yönetim kurulu Şirket işlerinin yürütme safhasına ilişkin kısmı için uygun görürse kendi süresini aşan sürelerle müdür ve/veya müdürler atayabilir. En az bir yönetim kurulu üyesinin temsil yetkisini haiz olması şarttır. Temsile yetkili kişileri ve bunların temsil şekillerini gösterir kararın noterce onaylamış sureti ticaret sicilinde tescil ve ilan edilmedikçe,</w:t>
      </w:r>
      <w:r w:rsidRPr="00D02763">
        <w:rPr>
          <w:rFonts w:cstheme="minorHAnsi"/>
          <w14:ligatures w14:val="standardContextual"/>
        </w:rPr>
        <w:t xml:space="preserve"> </w:t>
      </w:r>
      <w:r w:rsidRPr="00D02763">
        <w:rPr>
          <w:rFonts w:cstheme="minorHAnsi"/>
        </w:rPr>
        <w:t xml:space="preserve">temsil yetkisinin devri geçerli olmaz. Temsil </w:t>
      </w:r>
      <w:r w:rsidRPr="00D02763">
        <w:rPr>
          <w:rFonts w:cstheme="minorHAnsi"/>
        </w:rPr>
        <w:lastRenderedPageBreak/>
        <w:t>yetkisinin sınırlandırılması, iyi niyet sahibi üçüncü kişilere karşı hüküm ifade etmez; ancak, temsil yetkisinin sadece merkezin veya bir şubenin işlerine özgülendiğine veya birlikte kullanılmasına ilişkin tescil ve ilan edilen sınırlamalar geçerlidir. Türk Ticaret Kanunu’nun 371. 374. ve 375.’nci maddesi hükümleri saklıdır.</w:t>
      </w:r>
    </w:p>
    <w:p w14:paraId="70E5BFDF" w14:textId="5B3D60AD" w:rsidR="00C4276D" w:rsidRPr="00D02763" w:rsidRDefault="00C4276D" w:rsidP="00C4276D">
      <w:pPr>
        <w:jc w:val="both"/>
        <w:rPr>
          <w:rFonts w:cstheme="minorHAnsi"/>
        </w:rPr>
      </w:pPr>
      <w:r w:rsidRPr="00D02763">
        <w:rPr>
          <w:rFonts w:cstheme="minorHAnsi"/>
        </w:rPr>
        <w:t xml:space="preserve">Şirket, Genel Kurul tarafından Türk Ticaret Kanunu, Sigortacılık Mevzuatı ve işbu Esas Sözleşme hükümleri çerçevesinde seçilecek 10 (on) üyeden oluşan bir Yönetim Kurulu tarafından idare ve temsil olunur. </w:t>
      </w:r>
    </w:p>
    <w:p w14:paraId="1F3F711E" w14:textId="77814AAF" w:rsidR="00C4276D" w:rsidRPr="00D02763" w:rsidRDefault="00C4276D" w:rsidP="00C4276D">
      <w:pPr>
        <w:jc w:val="both"/>
        <w:rPr>
          <w:rFonts w:cstheme="minorHAnsi"/>
        </w:rPr>
      </w:pPr>
      <w:r w:rsidRPr="00D02763">
        <w:rPr>
          <w:rFonts w:cstheme="minorHAnsi"/>
        </w:rPr>
        <w:t xml:space="preserve">Genel Müdür, Sigortacılık Mevzuatı uyarınca Şirket Yönetim Kurulunun doğal üyesi olup Şirket’in günlük işlerini yönetecektir. Yönetim Kurulu Başkanı ile Yönetim Kurulu Başkan Vekili, Yönetim Kurulu tarafından atanır. Yönetim Kurulu Üyeleri, en fazla üç (3) yıl süre ile görev yapmak üzere seçilirler. Görev süresi sona eren üye, yeniden seçilebilir. Yönetim Kurulu üyeliklerinden birinin boşalması halinde Yönetim Kurulu, boşalan üyelik için yapılacak bir sonraki Genel Kurul toplantısının onayına sunulmak ve bu toplantıya kadar görev yapmak üzere bir üyeyi geçici olarak atayacaktır. Ataması Genel Kurul tarafından onaylanan üye yerine geçtiği boşluğa neden olan üyenin görev süresini tamamlayacaktır. Bağımsız üyenin bağımsızlığını kaybetmesi, istifa etmesi veya görevini yerine getiremeyecek duruma gelmesi halinde, Türk Ticaret Kanunu hükümleri uygulanır. </w:t>
      </w:r>
    </w:p>
    <w:p w14:paraId="6E0F37A9" w14:textId="189A83DC" w:rsidR="00C4276D" w:rsidRPr="00D02763" w:rsidRDefault="00C4276D" w:rsidP="00C4276D">
      <w:pPr>
        <w:jc w:val="both"/>
        <w:rPr>
          <w:rFonts w:cstheme="minorHAnsi"/>
        </w:rPr>
      </w:pPr>
      <w:r w:rsidRPr="00D02763">
        <w:rPr>
          <w:rFonts w:cstheme="minorHAnsi"/>
        </w:rPr>
        <w:t xml:space="preserve">Yönetim Kurulu toplantı nisabı 6 (altı) üyenin hazır bulunması ile sağlanır ve Yönetim Kurulu kararları en az 6 (altı) üyenin olumlu oyu ile alınır. Çağrı, gündemi de belirtilmek suretiyle toplantı tarihinden en az 10 gün önce elektronik posta, taahhütlü mektup veya imzayı havi fax ile yapılır. Acil durumlarda bu merasime riayet edilmez. Ancak bu halde Yönetim Kurulu toplantısının açılabilmesi için 6 (altı) Yönetim Kurulu üyesinin katılımı şarttır. Şirket Yönetim Kurulu toplantısı, Türk Ticaret Kanunu ve Şirket Esas Sözleşmesi’ne uygun olarak yapılır. Yönetim Kurulu toplantıları Şirket merkezinde veya Yönetim Kurulu tarafından kabul edilecek Türkiye içinde veya dışındaki herhangi bir yerde yapılır. </w:t>
      </w:r>
    </w:p>
    <w:p w14:paraId="56EF1554" w14:textId="1463382C" w:rsidR="00C4276D" w:rsidRPr="00D02763" w:rsidRDefault="00C4276D" w:rsidP="00C4276D">
      <w:pPr>
        <w:jc w:val="both"/>
        <w:rPr>
          <w:rFonts w:cstheme="minorHAnsi"/>
        </w:rPr>
      </w:pPr>
      <w:r w:rsidRPr="00D02763">
        <w:rPr>
          <w:rFonts w:cstheme="minorHAnsi"/>
        </w:rPr>
        <w:t xml:space="preserve">Yönetim Kurulu müzakereleri üyeler arasından veya dışarıdan seçilen bir katip vasıtasıyla düzenli olarak kaydedilir. Tutanakların hazır bulunan üyeler tarafından imzalanması ve karara muhalif olanlar varsa, muhalefet sebeplerinin tutanağa yazılması ve oy sahibi tarafından imzalanması lazımdır. </w:t>
      </w:r>
    </w:p>
    <w:p w14:paraId="43A758D0" w14:textId="2C9BCCF9" w:rsidR="00C4276D" w:rsidRPr="00D02763" w:rsidRDefault="00C4276D" w:rsidP="00C4276D">
      <w:pPr>
        <w:jc w:val="both"/>
        <w:rPr>
          <w:rFonts w:cstheme="minorHAnsi"/>
        </w:rPr>
      </w:pPr>
      <w:r w:rsidRPr="00D02763">
        <w:rPr>
          <w:rFonts w:cstheme="minorHAnsi"/>
        </w:rPr>
        <w:t xml:space="preserve">Yönetim Kurulu toplantıları İngilizce yapılır. Yönetim Kurulu toplantılarının resmi tutanakları ve kararları Türkçe olarak hazırlanıp, tutulur. Tutanakların ve kararların İngilizce tercümeleri Şirket’ in ayrı bir tutanak defterinde saklanır. Kararın taslağının Yönetim Kurulu üyelerinden her birine yazılı olarak sunulması ve bu üyelerden her birinin bu karara yazılı olarak muvafakat vermesi halinde, Yönetim Kurulu toplanmaksızın karar verebilir. </w:t>
      </w:r>
    </w:p>
    <w:p w14:paraId="52994818" w14:textId="651586D4" w:rsidR="00C4276D" w:rsidRPr="00D02763" w:rsidRDefault="00C4276D" w:rsidP="00C4276D">
      <w:pPr>
        <w:jc w:val="both"/>
        <w:rPr>
          <w:rFonts w:cstheme="minorHAnsi"/>
        </w:rPr>
      </w:pPr>
      <w:r w:rsidRPr="00D02763">
        <w:rPr>
          <w:rFonts w:cstheme="minorHAnsi"/>
        </w:rPr>
        <w:t>Şirket’in tüm sorumluluğunu üstlenen ve Şirket üzerinde tam kontrol ve yetki sahibi olan Yönetim Kurulu, işbu Esas Sözleşme ve/veya mevzuat uyarınca Genel Kurul’un yetkisinde olduğu açıkça düzenlenmiş konular dışındaki konularda her türlü kararı almaya ve Şirket işleriyle ilgili her konuda politikalar tespit etmeye tam yetkilidir.</w:t>
      </w:r>
    </w:p>
    <w:p w14:paraId="629A732E" w14:textId="1FDE71B7" w:rsidR="00C4276D" w:rsidRPr="00D02763" w:rsidRDefault="00C4276D" w:rsidP="00C4276D">
      <w:pPr>
        <w:jc w:val="both"/>
        <w:rPr>
          <w:rFonts w:cstheme="minorHAnsi"/>
        </w:rPr>
      </w:pPr>
      <w:r w:rsidRPr="00D02763">
        <w:rPr>
          <w:rFonts w:cstheme="minorHAnsi"/>
        </w:rPr>
        <w:t xml:space="preserve">Yönetim Kurulu, Şirket idare ve muamelelerini Türk Ticaret Kanunu ile alâkalı diğer mevzuat ve bu Esas Sözleşme hükümleri ve Yönetim Kurulunca kendisine tanınacak yetki ve selâhiyetler dahilinde yürütmek üzere, icabında, kendi vazife müddetlerini de aşan müddetle bir Genel Müdür tayin ve gereğinde görevden alabilir. Tâyin ve görevden alınma tescil ve ilan olunur. </w:t>
      </w:r>
    </w:p>
    <w:p w14:paraId="5A418F11" w14:textId="77777777" w:rsidR="00C4276D" w:rsidRPr="00D02763" w:rsidRDefault="00C4276D" w:rsidP="00C4276D">
      <w:pPr>
        <w:jc w:val="both"/>
        <w:rPr>
          <w:rFonts w:cstheme="minorHAnsi"/>
        </w:rPr>
      </w:pPr>
      <w:r w:rsidRPr="00D02763">
        <w:rPr>
          <w:rFonts w:cstheme="minorHAnsi"/>
        </w:rPr>
        <w:t xml:space="preserve">Genel Müdür: </w:t>
      </w:r>
    </w:p>
    <w:p w14:paraId="201A5379" w14:textId="77777777" w:rsidR="00C4276D" w:rsidRPr="00D02763" w:rsidRDefault="00C4276D" w:rsidP="00C4276D">
      <w:pPr>
        <w:jc w:val="both"/>
        <w:rPr>
          <w:rFonts w:cstheme="minorHAnsi"/>
        </w:rPr>
      </w:pPr>
      <w:r w:rsidRPr="00D02763">
        <w:rPr>
          <w:rFonts w:cstheme="minorHAnsi"/>
        </w:rPr>
        <w:t xml:space="preserve">a) Şirketin Yönetim Kurulu’ndan sonra en büyük idare ve yürütme amiri olup, kendisine tanınan yetki ve selahiyetler dairesinde Şirketi idare eder. </w:t>
      </w:r>
    </w:p>
    <w:p w14:paraId="2D0109B2" w14:textId="77777777" w:rsidR="00C4276D" w:rsidRPr="00D02763" w:rsidRDefault="00C4276D" w:rsidP="00C4276D">
      <w:pPr>
        <w:jc w:val="both"/>
        <w:rPr>
          <w:rFonts w:cstheme="minorHAnsi"/>
        </w:rPr>
      </w:pPr>
      <w:r w:rsidRPr="00D02763">
        <w:rPr>
          <w:rFonts w:cstheme="minorHAnsi"/>
        </w:rPr>
        <w:lastRenderedPageBreak/>
        <w:t xml:space="preserve">b) Şirket faaliyet ve muamelelerine ait talimatname ve prensipleri tespit, tadil, ikmal ve gerekenlerini Yönetim Kurulunun onayına sunar </w:t>
      </w:r>
    </w:p>
    <w:p w14:paraId="1BDDC91C" w14:textId="77777777" w:rsidR="00C4276D" w:rsidRPr="00D02763" w:rsidRDefault="00C4276D" w:rsidP="00C4276D">
      <w:pPr>
        <w:jc w:val="both"/>
        <w:rPr>
          <w:rFonts w:cstheme="minorHAnsi"/>
        </w:rPr>
      </w:pPr>
      <w:r w:rsidRPr="00D02763">
        <w:rPr>
          <w:rFonts w:cstheme="minorHAnsi"/>
        </w:rPr>
        <w:t xml:space="preserve">c) Genel Müdürlük vazifesini devretmek niteliğinde olmamak kaydıyla vekaletname verebilir. </w:t>
      </w:r>
    </w:p>
    <w:p w14:paraId="0647F6A3" w14:textId="05B33EE7" w:rsidR="00C4276D" w:rsidRPr="00D02763" w:rsidRDefault="00C4276D" w:rsidP="00C4276D">
      <w:pPr>
        <w:jc w:val="both"/>
        <w:rPr>
          <w:rFonts w:cstheme="minorHAnsi"/>
        </w:rPr>
      </w:pPr>
      <w:r w:rsidRPr="00D02763">
        <w:rPr>
          <w:rFonts w:cstheme="minorHAnsi"/>
        </w:rPr>
        <w:t xml:space="preserve">d) Kendisine verilen veya Türk Ticaret Kanunu ve ilgili mevzuat ve bu Esas Sözleşme veya vazifesi dolayısıyla ortaya çıkan yükümlülükleri gereği gibi veya hiç ifa etmemiş olması halinde, Yönetim Kurulu üyesinin sorumluluğuna ait hükümler gereğince Yönetim Kuruluna, Şirkete, pay sahiplerine ve Şirket alacaklılarına karşı mesul olup, Yönetim Kurulu’nun emri ve nezareti altında bulunması kanun mükellefiyetlerini ve bu sorumluluğu ortadan kaldırmaz. </w:t>
      </w:r>
    </w:p>
    <w:p w14:paraId="3D41B2E7" w14:textId="4620D0B3" w:rsidR="00C4276D" w:rsidRPr="00D02763" w:rsidRDefault="00C4276D" w:rsidP="00C4276D">
      <w:pPr>
        <w:jc w:val="both"/>
        <w:rPr>
          <w:rFonts w:cstheme="minorHAnsi"/>
        </w:rPr>
      </w:pPr>
      <w:r w:rsidRPr="00D02763">
        <w:rPr>
          <w:rFonts w:cstheme="minorHAnsi"/>
        </w:rPr>
        <w:t>Genel müdür, genel müdür yardımcıları ve başka unvanlarla istihdam edilseler dahi yetki ve görevleri itibarıyla genel müdür yardımcısına denk veya daha üst konumlarda imza yetkisine sahip diğer yöneticilerin Sigortacılık Kanunun da ve ilgili mevzuatta aranan şartları taşımaları gereklidir. Bu kişiler için atama işleminden önce mevzuatta belirtilen bilgi ve belgeler Sigortacılık ve Özel Emeklilik Düzenleme ve Denetleme Kurumu’na gönderilir.</w:t>
      </w:r>
    </w:p>
    <w:p w14:paraId="3633E596" w14:textId="77777777" w:rsidR="001B129E" w:rsidRPr="00D02763" w:rsidRDefault="001B129E" w:rsidP="00106E31">
      <w:pPr>
        <w:jc w:val="both"/>
        <w:rPr>
          <w:rFonts w:cstheme="minorHAnsi"/>
        </w:rPr>
      </w:pPr>
    </w:p>
    <w:p w14:paraId="7FFB7106" w14:textId="77777777" w:rsidR="00106E31" w:rsidRPr="00D02763" w:rsidRDefault="00106E31" w:rsidP="00106E31">
      <w:pPr>
        <w:jc w:val="both"/>
        <w:rPr>
          <w:rFonts w:cstheme="minorHAnsi"/>
          <w:b/>
          <w:bCs/>
        </w:rPr>
      </w:pPr>
      <w:r w:rsidRPr="00D02763">
        <w:rPr>
          <w:rFonts w:cstheme="minorHAnsi"/>
          <w:b/>
          <w:bCs/>
        </w:rPr>
        <w:t>9. TEMSİLE YETKİLİ OLANLAR, TEMSİL ŞEKLİ VE GÖREV DAĞILIMI</w:t>
      </w:r>
    </w:p>
    <w:p w14:paraId="6C2BE298" w14:textId="77777777" w:rsidR="00106E31" w:rsidRPr="00D02763" w:rsidRDefault="00106E31" w:rsidP="00106E31">
      <w:pPr>
        <w:jc w:val="both"/>
        <w:rPr>
          <w:rFonts w:cstheme="minorHAnsi"/>
        </w:rPr>
      </w:pPr>
      <w:r w:rsidRPr="00D02763">
        <w:rPr>
          <w:rFonts w:cstheme="minorHAnsi"/>
        </w:rPr>
        <w:t>Temsile Yetkili Olan</w:t>
      </w:r>
      <w:r w:rsidR="00AD70E5" w:rsidRPr="00D02763">
        <w:rPr>
          <w:rFonts w:cstheme="minorHAnsi"/>
        </w:rPr>
        <w:t>lar ve Temsil Ş</w:t>
      </w:r>
      <w:r w:rsidRPr="00D02763">
        <w:rPr>
          <w:rFonts w:cstheme="minorHAnsi"/>
        </w:rPr>
        <w:t>ekli:</w:t>
      </w:r>
    </w:p>
    <w:p w14:paraId="6AA0E551" w14:textId="7E4B0823" w:rsidR="00106E31" w:rsidRPr="00D02763" w:rsidRDefault="00C4276D" w:rsidP="00106E31">
      <w:pPr>
        <w:jc w:val="both"/>
        <w:rPr>
          <w:rFonts w:cstheme="minorHAnsi"/>
        </w:rPr>
      </w:pPr>
      <w:r w:rsidRPr="00D02763">
        <w:rPr>
          <w:rFonts w:cstheme="minorHAnsi"/>
        </w:rPr>
        <w:t>15.3.2027 tarihine kadar</w:t>
      </w:r>
      <w:r w:rsidR="00106E31" w:rsidRPr="00D02763">
        <w:rPr>
          <w:rFonts w:cstheme="minorHAnsi"/>
        </w:rPr>
        <w:t xml:space="preserve"> Türkiye </w:t>
      </w:r>
      <w:r w:rsidRPr="00D02763">
        <w:rPr>
          <w:rFonts w:cstheme="minorHAnsi"/>
        </w:rPr>
        <w:t xml:space="preserve">Cumhuriyeti </w:t>
      </w:r>
      <w:r w:rsidR="00106E31" w:rsidRPr="00D02763">
        <w:rPr>
          <w:rFonts w:cstheme="minorHAnsi"/>
        </w:rPr>
        <w:t>Uyru</w:t>
      </w:r>
      <w:r w:rsidR="00AD70E5" w:rsidRPr="00D02763">
        <w:rPr>
          <w:rFonts w:cstheme="minorHAnsi"/>
        </w:rPr>
        <w:t>klu 196******40 Kimlik No'lu ,İ</w:t>
      </w:r>
      <w:r w:rsidR="00106E31" w:rsidRPr="00D02763">
        <w:rPr>
          <w:rFonts w:cstheme="minorHAnsi"/>
        </w:rPr>
        <w:t xml:space="preserve">STANBUL / </w:t>
      </w:r>
      <w:r w:rsidRPr="00D02763">
        <w:rPr>
          <w:rFonts w:cstheme="minorHAnsi"/>
        </w:rPr>
        <w:t xml:space="preserve">BEŞİKTAŞ </w:t>
      </w:r>
      <w:r w:rsidR="00AD70E5" w:rsidRPr="00D02763">
        <w:rPr>
          <w:rFonts w:cstheme="minorHAnsi"/>
        </w:rPr>
        <w:t>adresinde ikamet eden, HALUK Dİ</w:t>
      </w:r>
      <w:r w:rsidR="00106E31" w:rsidRPr="00D02763">
        <w:rPr>
          <w:rFonts w:cstheme="minorHAnsi"/>
        </w:rPr>
        <w:t xml:space="preserve">NÇER (Yönetim Kurulu </w:t>
      </w:r>
      <w:r w:rsidRPr="00D02763">
        <w:rPr>
          <w:rFonts w:cstheme="minorHAnsi"/>
        </w:rPr>
        <w:t>Üyesi</w:t>
      </w:r>
      <w:r w:rsidR="00106E31" w:rsidRPr="00D02763">
        <w:rPr>
          <w:rFonts w:cstheme="minorHAnsi"/>
        </w:rPr>
        <w:t>) Temsile Yetkili olarak</w:t>
      </w:r>
      <w:r w:rsidR="00AD70E5" w:rsidRPr="00D02763">
        <w:rPr>
          <w:rFonts w:cstheme="minorHAnsi"/>
        </w:rPr>
        <w:t xml:space="preserve"> </w:t>
      </w:r>
      <w:r w:rsidR="001B129E" w:rsidRPr="00D02763">
        <w:rPr>
          <w:rFonts w:cstheme="minorHAnsi"/>
        </w:rPr>
        <w:t>seçilmiştir</w:t>
      </w:r>
      <w:r w:rsidR="00106E31" w:rsidRPr="00D02763">
        <w:rPr>
          <w:rFonts w:cstheme="minorHAnsi"/>
        </w:rPr>
        <w:t>.</w:t>
      </w:r>
    </w:p>
    <w:p w14:paraId="398A3742" w14:textId="77777777" w:rsidR="00106E31" w:rsidRPr="00D02763" w:rsidRDefault="00AD70E5" w:rsidP="00106E31">
      <w:pPr>
        <w:jc w:val="both"/>
        <w:rPr>
          <w:rFonts w:cstheme="minorHAnsi"/>
        </w:rPr>
      </w:pPr>
      <w:r w:rsidRPr="00D02763">
        <w:rPr>
          <w:rFonts w:cstheme="minorHAnsi"/>
        </w:rPr>
        <w:t>Yetki Ş</w:t>
      </w:r>
      <w:r w:rsidR="00106E31" w:rsidRPr="00D02763">
        <w:rPr>
          <w:rFonts w:cstheme="minorHAnsi"/>
        </w:rPr>
        <w:t xml:space="preserve">ekli: (ESRA ÖGE) ile birlikte </w:t>
      </w:r>
      <w:r w:rsidR="001B129E" w:rsidRPr="00D02763">
        <w:rPr>
          <w:rFonts w:cstheme="minorHAnsi"/>
        </w:rPr>
        <w:t>Müştereken</w:t>
      </w:r>
      <w:r w:rsidR="00106E31" w:rsidRPr="00D02763">
        <w:rPr>
          <w:rFonts w:cstheme="minorHAnsi"/>
        </w:rPr>
        <w:t xml:space="preserve"> Temsile Yetkilidir.</w:t>
      </w:r>
    </w:p>
    <w:p w14:paraId="0676A8DC" w14:textId="2CF829FC" w:rsidR="00106E31" w:rsidRPr="00D02763" w:rsidRDefault="00C4276D" w:rsidP="00106E31">
      <w:pPr>
        <w:jc w:val="both"/>
        <w:rPr>
          <w:rFonts w:cstheme="minorHAnsi"/>
        </w:rPr>
      </w:pPr>
      <w:r w:rsidRPr="00D02763">
        <w:rPr>
          <w:rFonts w:cstheme="minorHAnsi"/>
        </w:rPr>
        <w:t>15.3.2027 tarihine kadar</w:t>
      </w:r>
      <w:r w:rsidR="00106E31" w:rsidRPr="00D02763">
        <w:rPr>
          <w:rFonts w:cstheme="minorHAnsi"/>
        </w:rPr>
        <w:t xml:space="preserve"> Türkiye </w:t>
      </w:r>
      <w:r w:rsidRPr="00D02763">
        <w:rPr>
          <w:rFonts w:cstheme="minorHAnsi"/>
        </w:rPr>
        <w:t xml:space="preserve">Cumhuriyeti </w:t>
      </w:r>
      <w:r w:rsidR="00106E31" w:rsidRPr="00D02763">
        <w:rPr>
          <w:rFonts w:cstheme="minorHAnsi"/>
        </w:rPr>
        <w:t>Uyru</w:t>
      </w:r>
      <w:r w:rsidR="00AD70E5" w:rsidRPr="00D02763">
        <w:rPr>
          <w:rFonts w:cstheme="minorHAnsi"/>
        </w:rPr>
        <w:t>klu 292******02 Kimlik No'lu ,İ</w:t>
      </w:r>
      <w:r w:rsidR="00106E31" w:rsidRPr="00D02763">
        <w:rPr>
          <w:rFonts w:cstheme="minorHAnsi"/>
        </w:rPr>
        <w:t xml:space="preserve">STANBUL / KADIKÖY adresinde ikamet eden, ESRA ÖGE (Yönetim Kurulu Üyesi) Temsile Yetkili olarak </w:t>
      </w:r>
      <w:r w:rsidR="001B129E" w:rsidRPr="00D02763">
        <w:rPr>
          <w:rFonts w:cstheme="minorHAnsi"/>
        </w:rPr>
        <w:t>seçilmiştir</w:t>
      </w:r>
      <w:r w:rsidR="00106E31" w:rsidRPr="00D02763">
        <w:rPr>
          <w:rFonts w:cstheme="minorHAnsi"/>
        </w:rPr>
        <w:t>.</w:t>
      </w:r>
    </w:p>
    <w:p w14:paraId="1138B726" w14:textId="77777777" w:rsidR="00106E31" w:rsidRPr="00D02763" w:rsidRDefault="00AD70E5" w:rsidP="00106E31">
      <w:pPr>
        <w:jc w:val="both"/>
        <w:rPr>
          <w:rFonts w:cstheme="minorHAnsi"/>
        </w:rPr>
      </w:pPr>
      <w:r w:rsidRPr="00D02763">
        <w:rPr>
          <w:rFonts w:cstheme="minorHAnsi"/>
        </w:rPr>
        <w:t>Yetki Şekli: (HALUK Dİ</w:t>
      </w:r>
      <w:r w:rsidR="00106E31" w:rsidRPr="00D02763">
        <w:rPr>
          <w:rFonts w:cstheme="minorHAnsi"/>
        </w:rPr>
        <w:t xml:space="preserve">NÇER) ile birlikte </w:t>
      </w:r>
      <w:r w:rsidR="001B129E" w:rsidRPr="00D02763">
        <w:rPr>
          <w:rFonts w:cstheme="minorHAnsi"/>
        </w:rPr>
        <w:t>Müştereken</w:t>
      </w:r>
      <w:r w:rsidR="00106E31" w:rsidRPr="00D02763">
        <w:rPr>
          <w:rFonts w:cstheme="minorHAnsi"/>
        </w:rPr>
        <w:t xml:space="preserve"> Temsile Yetkilidir.</w:t>
      </w:r>
    </w:p>
    <w:p w14:paraId="47D6DB43" w14:textId="77777777" w:rsidR="00106E31" w:rsidRPr="00D02763" w:rsidRDefault="00106E31" w:rsidP="00106E31">
      <w:pPr>
        <w:jc w:val="both"/>
        <w:rPr>
          <w:rFonts w:cstheme="minorHAnsi"/>
        </w:rPr>
      </w:pPr>
      <w:r w:rsidRPr="00D02763">
        <w:rPr>
          <w:rFonts w:cstheme="minorHAnsi"/>
        </w:rPr>
        <w:t>Görev Da</w:t>
      </w:r>
      <w:r w:rsidR="00C740D0" w:rsidRPr="00D02763">
        <w:rPr>
          <w:rFonts w:cstheme="minorHAnsi"/>
        </w:rPr>
        <w:t>ğ</w:t>
      </w:r>
      <w:r w:rsidRPr="00D02763">
        <w:rPr>
          <w:rFonts w:cstheme="minorHAnsi"/>
        </w:rPr>
        <w:t>ılımı:</w:t>
      </w:r>
    </w:p>
    <w:p w14:paraId="18A6647F" w14:textId="16F63AAC" w:rsidR="00106E31" w:rsidRPr="00D02763" w:rsidRDefault="00C4276D" w:rsidP="00106E31">
      <w:pPr>
        <w:jc w:val="both"/>
        <w:rPr>
          <w:rFonts w:cstheme="minorHAnsi"/>
        </w:rPr>
      </w:pPr>
      <w:r w:rsidRPr="00D02763">
        <w:rPr>
          <w:rFonts w:cstheme="minorHAnsi"/>
        </w:rPr>
        <w:t>2.4.2025 tarihine kadar</w:t>
      </w:r>
      <w:r w:rsidR="00AD70E5" w:rsidRPr="00D02763">
        <w:rPr>
          <w:rFonts w:cstheme="minorHAnsi"/>
        </w:rPr>
        <w:t xml:space="preserve"> HALUK Dİ</w:t>
      </w:r>
      <w:r w:rsidR="00106E31" w:rsidRPr="00D02763">
        <w:rPr>
          <w:rFonts w:cstheme="minorHAnsi"/>
        </w:rPr>
        <w:t xml:space="preserve">NÇER Yönetim Kurulu </w:t>
      </w:r>
      <w:r w:rsidR="001B129E" w:rsidRPr="00D02763">
        <w:rPr>
          <w:rFonts w:cstheme="minorHAnsi"/>
        </w:rPr>
        <w:t>Başkan</w:t>
      </w:r>
      <w:r w:rsidR="00106E31" w:rsidRPr="00D02763">
        <w:rPr>
          <w:rFonts w:cstheme="minorHAnsi"/>
        </w:rPr>
        <w:t xml:space="preserve">ı olarak </w:t>
      </w:r>
      <w:r w:rsidR="001B129E" w:rsidRPr="00D02763">
        <w:rPr>
          <w:rFonts w:cstheme="minorHAnsi"/>
        </w:rPr>
        <w:t>seçilmiştir</w:t>
      </w:r>
      <w:r w:rsidR="00106E31" w:rsidRPr="00D02763">
        <w:rPr>
          <w:rFonts w:cstheme="minorHAnsi"/>
        </w:rPr>
        <w:t>.</w:t>
      </w:r>
    </w:p>
    <w:p w14:paraId="426A16BB" w14:textId="592097E6" w:rsidR="00106E31" w:rsidRPr="00D02763" w:rsidRDefault="00C4276D" w:rsidP="00106E31">
      <w:pPr>
        <w:jc w:val="both"/>
        <w:rPr>
          <w:rFonts w:cstheme="minorHAnsi"/>
        </w:rPr>
      </w:pPr>
      <w:r w:rsidRPr="00D02763">
        <w:rPr>
          <w:rFonts w:cstheme="minorHAnsi"/>
        </w:rPr>
        <w:t>2.4</w:t>
      </w:r>
      <w:r w:rsidR="00EB4248">
        <w:rPr>
          <w:rFonts w:cstheme="minorHAnsi"/>
        </w:rPr>
        <w:t>.</w:t>
      </w:r>
      <w:r w:rsidRPr="00D02763">
        <w:rPr>
          <w:rFonts w:cstheme="minorHAnsi"/>
        </w:rPr>
        <w:t>2025 tarihine kadar</w:t>
      </w:r>
      <w:r w:rsidR="00106E31" w:rsidRPr="00D02763">
        <w:rPr>
          <w:rFonts w:cstheme="minorHAnsi"/>
        </w:rPr>
        <w:t xml:space="preserve"> </w:t>
      </w:r>
      <w:r w:rsidRPr="00D02763">
        <w:rPr>
          <w:rFonts w:cstheme="minorHAnsi"/>
        </w:rPr>
        <w:t xml:space="preserve">BEN KAREL E. COUMANS </w:t>
      </w:r>
      <w:r w:rsidR="00106E31" w:rsidRPr="00D02763">
        <w:rPr>
          <w:rFonts w:cstheme="minorHAnsi"/>
        </w:rPr>
        <w:t xml:space="preserve">Yönetim Kurulu </w:t>
      </w:r>
      <w:r w:rsidR="001B129E" w:rsidRPr="00D02763">
        <w:rPr>
          <w:rFonts w:cstheme="minorHAnsi"/>
        </w:rPr>
        <w:t>Başkan</w:t>
      </w:r>
      <w:r w:rsidR="00106E31" w:rsidRPr="00D02763">
        <w:rPr>
          <w:rFonts w:cstheme="minorHAnsi"/>
        </w:rPr>
        <w:t xml:space="preserve"> Vekili olarak </w:t>
      </w:r>
      <w:r w:rsidR="001B129E" w:rsidRPr="00D02763">
        <w:rPr>
          <w:rFonts w:cstheme="minorHAnsi"/>
        </w:rPr>
        <w:t>seçilmiştir</w:t>
      </w:r>
      <w:r w:rsidR="00106E31" w:rsidRPr="00D02763">
        <w:rPr>
          <w:rFonts w:cstheme="minorHAnsi"/>
        </w:rPr>
        <w:t>.</w:t>
      </w:r>
    </w:p>
    <w:p w14:paraId="5AE93583" w14:textId="77777777" w:rsidR="00B257B7" w:rsidRPr="00D02763" w:rsidRDefault="00B257B7" w:rsidP="00106E31">
      <w:pPr>
        <w:jc w:val="both"/>
        <w:rPr>
          <w:rFonts w:cstheme="minorHAnsi"/>
        </w:rPr>
      </w:pPr>
    </w:p>
    <w:p w14:paraId="7AF6DF6B" w14:textId="77777777" w:rsidR="00106E31" w:rsidRPr="00D02763" w:rsidRDefault="00106E31" w:rsidP="00106E31">
      <w:pPr>
        <w:jc w:val="both"/>
        <w:rPr>
          <w:rFonts w:cstheme="minorHAnsi"/>
          <w:b/>
          <w:bCs/>
        </w:rPr>
      </w:pPr>
      <w:r w:rsidRPr="00D02763">
        <w:rPr>
          <w:rFonts w:cstheme="minorHAnsi"/>
          <w:b/>
          <w:bCs/>
        </w:rPr>
        <w:t>10. GENEL KURUL</w:t>
      </w:r>
    </w:p>
    <w:p w14:paraId="6BE603C1" w14:textId="77777777" w:rsidR="00106E31" w:rsidRPr="00D02763" w:rsidRDefault="00106E31" w:rsidP="00106E31">
      <w:pPr>
        <w:jc w:val="both"/>
        <w:rPr>
          <w:rFonts w:cstheme="minorHAnsi"/>
        </w:rPr>
      </w:pPr>
      <w:r w:rsidRPr="00D02763">
        <w:rPr>
          <w:rFonts w:cstheme="minorHAnsi"/>
        </w:rPr>
        <w:t xml:space="preserve">Genel Kurullar, </w:t>
      </w:r>
      <w:r w:rsidR="001B129E" w:rsidRPr="00D02763">
        <w:rPr>
          <w:rFonts w:cstheme="minorHAnsi"/>
        </w:rPr>
        <w:t>olağan</w:t>
      </w:r>
      <w:r w:rsidRPr="00D02763">
        <w:rPr>
          <w:rFonts w:cstheme="minorHAnsi"/>
        </w:rPr>
        <w:t xml:space="preserve"> ve </w:t>
      </w:r>
      <w:r w:rsidR="001B129E" w:rsidRPr="00D02763">
        <w:rPr>
          <w:rFonts w:cstheme="minorHAnsi"/>
        </w:rPr>
        <w:t>olağan</w:t>
      </w:r>
      <w:r w:rsidRPr="00D02763">
        <w:rPr>
          <w:rFonts w:cstheme="minorHAnsi"/>
        </w:rPr>
        <w:t xml:space="preserve">üstü toplanırlar. </w:t>
      </w:r>
      <w:r w:rsidR="001B129E" w:rsidRPr="00D02763">
        <w:rPr>
          <w:rFonts w:cstheme="minorHAnsi"/>
        </w:rPr>
        <w:t>Olağan</w:t>
      </w:r>
      <w:r w:rsidRPr="00D02763">
        <w:rPr>
          <w:rFonts w:cstheme="minorHAnsi"/>
        </w:rPr>
        <w:t xml:space="preserve"> toplantı her faaliyet dönemi sonundan itibaren üç ay içinde yapılır; </w:t>
      </w:r>
      <w:r w:rsidR="001B129E" w:rsidRPr="00D02763">
        <w:rPr>
          <w:rFonts w:cstheme="minorHAnsi"/>
        </w:rPr>
        <w:t>olağan</w:t>
      </w:r>
      <w:r w:rsidRPr="00D02763">
        <w:rPr>
          <w:rFonts w:cstheme="minorHAnsi"/>
        </w:rPr>
        <w:t xml:space="preserve">üstü toplantı ise, </w:t>
      </w:r>
      <w:r w:rsidR="001B129E" w:rsidRPr="00D02763">
        <w:rPr>
          <w:rFonts w:cstheme="minorHAnsi"/>
        </w:rPr>
        <w:t>Şirket</w:t>
      </w:r>
      <w:r w:rsidR="008E1AED" w:rsidRPr="00D02763">
        <w:rPr>
          <w:rFonts w:cstheme="minorHAnsi"/>
        </w:rPr>
        <w:t xml:space="preserve"> iş</w:t>
      </w:r>
      <w:r w:rsidRPr="00D02763">
        <w:rPr>
          <w:rFonts w:cstheme="minorHAnsi"/>
        </w:rPr>
        <w:t>lerinin gerektirdi</w:t>
      </w:r>
      <w:r w:rsidR="001B129E" w:rsidRPr="00D02763">
        <w:rPr>
          <w:rFonts w:cstheme="minorHAnsi"/>
        </w:rPr>
        <w:t>ğ</w:t>
      </w:r>
      <w:r w:rsidRPr="00D02763">
        <w:rPr>
          <w:rFonts w:cstheme="minorHAnsi"/>
        </w:rPr>
        <w:t>i</w:t>
      </w:r>
      <w:r w:rsidR="001B129E" w:rsidRPr="00D02763">
        <w:rPr>
          <w:rFonts w:cstheme="minorHAnsi"/>
        </w:rPr>
        <w:t xml:space="preserve"> </w:t>
      </w:r>
      <w:r w:rsidRPr="00D02763">
        <w:rPr>
          <w:rFonts w:cstheme="minorHAnsi"/>
        </w:rPr>
        <w:t>hallerde ve zamanlarda toplanır. Genel kurul toplantılarında, her pay sahibinin oy hakkı, sahip oldu</w:t>
      </w:r>
      <w:r w:rsidR="001B129E" w:rsidRPr="00D02763">
        <w:rPr>
          <w:rFonts w:cstheme="minorHAnsi"/>
        </w:rPr>
        <w:t>ğ</w:t>
      </w:r>
      <w:r w:rsidRPr="00D02763">
        <w:rPr>
          <w:rFonts w:cstheme="minorHAnsi"/>
        </w:rPr>
        <w:t xml:space="preserve">u payların itibari </w:t>
      </w:r>
      <w:r w:rsidR="001B129E" w:rsidRPr="00D02763">
        <w:rPr>
          <w:rFonts w:cstheme="minorHAnsi"/>
        </w:rPr>
        <w:t>değer</w:t>
      </w:r>
      <w:r w:rsidRPr="00D02763">
        <w:rPr>
          <w:rFonts w:cstheme="minorHAnsi"/>
        </w:rPr>
        <w:t xml:space="preserve">leri toplamının, </w:t>
      </w:r>
      <w:r w:rsidR="001B129E" w:rsidRPr="00D02763">
        <w:rPr>
          <w:rFonts w:cstheme="minorHAnsi"/>
        </w:rPr>
        <w:t>şirket</w:t>
      </w:r>
      <w:r w:rsidRPr="00D02763">
        <w:rPr>
          <w:rFonts w:cstheme="minorHAnsi"/>
        </w:rPr>
        <w:t xml:space="preserve"> sermayesinin itibari </w:t>
      </w:r>
      <w:r w:rsidR="001B129E" w:rsidRPr="00D02763">
        <w:rPr>
          <w:rFonts w:cstheme="minorHAnsi"/>
        </w:rPr>
        <w:t>değer</w:t>
      </w:r>
      <w:r w:rsidRPr="00D02763">
        <w:rPr>
          <w:rFonts w:cstheme="minorHAnsi"/>
        </w:rPr>
        <w:t>inin</w:t>
      </w:r>
      <w:r w:rsidR="008E1AED" w:rsidRPr="00D02763">
        <w:rPr>
          <w:rFonts w:cstheme="minorHAnsi"/>
        </w:rPr>
        <w:t xml:space="preserve"> </w:t>
      </w:r>
      <w:r w:rsidRPr="00D02763">
        <w:rPr>
          <w:rFonts w:cstheme="minorHAnsi"/>
        </w:rPr>
        <w:t>toplamına oranlanmasıyla hesaplanır. Pay sahibi genel kurul toplantılarına kendisi katılabilece</w:t>
      </w:r>
      <w:r w:rsidR="001B129E" w:rsidRPr="00D02763">
        <w:rPr>
          <w:rFonts w:cstheme="minorHAnsi"/>
        </w:rPr>
        <w:t>ğ</w:t>
      </w:r>
      <w:r w:rsidRPr="00D02763">
        <w:rPr>
          <w:rFonts w:cstheme="minorHAnsi"/>
        </w:rPr>
        <w:t xml:space="preserve">i gibi pay sahibi olan veya olmayan bir temsilci de yollayabilir. </w:t>
      </w:r>
      <w:r w:rsidR="001B129E" w:rsidRPr="00D02763">
        <w:rPr>
          <w:rFonts w:cstheme="minorHAnsi"/>
        </w:rPr>
        <w:t>Şirket</w:t>
      </w:r>
      <w:r w:rsidRPr="00D02763">
        <w:rPr>
          <w:rFonts w:cstheme="minorHAnsi"/>
        </w:rPr>
        <w:t xml:space="preserve"> genel kurul</w:t>
      </w:r>
      <w:r w:rsidR="008E1AED" w:rsidRPr="00D02763">
        <w:rPr>
          <w:rFonts w:cstheme="minorHAnsi"/>
        </w:rPr>
        <w:t xml:space="preserve"> </w:t>
      </w:r>
      <w:r w:rsidRPr="00D02763">
        <w:rPr>
          <w:rFonts w:cstheme="minorHAnsi"/>
        </w:rPr>
        <w:t>toplantılarında, Türk Ticaret Kanununun 409.maddesinde yazılı hususlar müzakere edilerek gerekli kararlar alınır. Genel kurul toplantıları ve bu toplantılardaki karar nisabı, Türk</w:t>
      </w:r>
      <w:r w:rsidR="008E1AED" w:rsidRPr="00D02763">
        <w:rPr>
          <w:rFonts w:cstheme="minorHAnsi"/>
        </w:rPr>
        <w:t xml:space="preserve"> </w:t>
      </w:r>
      <w:r w:rsidRPr="00D02763">
        <w:rPr>
          <w:rFonts w:cstheme="minorHAnsi"/>
        </w:rPr>
        <w:t xml:space="preserve">Ticaret Kanunu hükümlerine tabidir. Genel kurul, </w:t>
      </w:r>
      <w:r w:rsidR="001B129E" w:rsidRPr="00D02763">
        <w:rPr>
          <w:rFonts w:cstheme="minorHAnsi"/>
        </w:rPr>
        <w:t>şirket</w:t>
      </w:r>
      <w:r w:rsidRPr="00D02763">
        <w:rPr>
          <w:rFonts w:cstheme="minorHAnsi"/>
        </w:rPr>
        <w:t>in merkez adresinde veya yönetim merkezinin bulundu</w:t>
      </w:r>
      <w:r w:rsidR="001B129E" w:rsidRPr="00D02763">
        <w:rPr>
          <w:rFonts w:cstheme="minorHAnsi"/>
        </w:rPr>
        <w:t>ğ</w:t>
      </w:r>
      <w:r w:rsidRPr="00D02763">
        <w:rPr>
          <w:rFonts w:cstheme="minorHAnsi"/>
        </w:rPr>
        <w:t xml:space="preserve">u </w:t>
      </w:r>
      <w:r w:rsidR="001B129E" w:rsidRPr="00D02763">
        <w:rPr>
          <w:rFonts w:cstheme="minorHAnsi"/>
        </w:rPr>
        <w:t>ş</w:t>
      </w:r>
      <w:r w:rsidRPr="00D02763">
        <w:rPr>
          <w:rFonts w:cstheme="minorHAnsi"/>
        </w:rPr>
        <w:t>ehrin elveri</w:t>
      </w:r>
      <w:r w:rsidR="001B129E" w:rsidRPr="00D02763">
        <w:rPr>
          <w:rFonts w:cstheme="minorHAnsi"/>
        </w:rPr>
        <w:t>ş</w:t>
      </w:r>
      <w:r w:rsidRPr="00D02763">
        <w:rPr>
          <w:rFonts w:cstheme="minorHAnsi"/>
        </w:rPr>
        <w:t>li bir yerinde toplanır.</w:t>
      </w:r>
    </w:p>
    <w:p w14:paraId="0547C9B7" w14:textId="77777777" w:rsidR="005F11D8" w:rsidRPr="00D02763" w:rsidRDefault="005F11D8" w:rsidP="00106E31">
      <w:pPr>
        <w:jc w:val="both"/>
        <w:rPr>
          <w:rFonts w:cstheme="minorHAnsi"/>
        </w:rPr>
      </w:pPr>
    </w:p>
    <w:p w14:paraId="75032500" w14:textId="3B068C79" w:rsidR="00106E31" w:rsidRPr="00D02763" w:rsidRDefault="00106E31" w:rsidP="00106E31">
      <w:pPr>
        <w:jc w:val="both"/>
        <w:rPr>
          <w:rFonts w:cstheme="minorHAnsi"/>
          <w:b/>
          <w:bCs/>
        </w:rPr>
      </w:pPr>
      <w:r w:rsidRPr="00D02763">
        <w:rPr>
          <w:rFonts w:cstheme="minorHAnsi"/>
          <w:b/>
          <w:bCs/>
        </w:rPr>
        <w:t>11. İLAN</w:t>
      </w:r>
    </w:p>
    <w:p w14:paraId="14AF696A" w14:textId="77777777" w:rsidR="00106E31" w:rsidRPr="00D02763" w:rsidRDefault="00106E31" w:rsidP="00106E31">
      <w:pPr>
        <w:jc w:val="both"/>
        <w:rPr>
          <w:rFonts w:cstheme="minorHAnsi"/>
        </w:rPr>
      </w:pPr>
      <w:r w:rsidRPr="00D02763">
        <w:rPr>
          <w:rFonts w:cstheme="minorHAnsi"/>
        </w:rPr>
        <w:lastRenderedPageBreak/>
        <w:t xml:space="preserve">Genel kurulun toplantıya </w:t>
      </w:r>
      <w:r w:rsidR="00C740D0" w:rsidRPr="00D02763">
        <w:rPr>
          <w:rFonts w:cstheme="minorHAnsi"/>
        </w:rPr>
        <w:t>ç</w:t>
      </w:r>
      <w:r w:rsidRPr="00D02763">
        <w:rPr>
          <w:rFonts w:cstheme="minorHAnsi"/>
        </w:rPr>
        <w:t>a</w:t>
      </w:r>
      <w:r w:rsidR="001B129E" w:rsidRPr="00D02763">
        <w:rPr>
          <w:rFonts w:cstheme="minorHAnsi"/>
        </w:rPr>
        <w:t>ğ</w:t>
      </w:r>
      <w:r w:rsidRPr="00D02763">
        <w:rPr>
          <w:rFonts w:cstheme="minorHAnsi"/>
        </w:rPr>
        <w:t>rılmasına ili</w:t>
      </w:r>
      <w:r w:rsidR="001B129E" w:rsidRPr="00D02763">
        <w:rPr>
          <w:rFonts w:cstheme="minorHAnsi"/>
        </w:rPr>
        <w:t>ş</w:t>
      </w:r>
      <w:r w:rsidRPr="00D02763">
        <w:rPr>
          <w:rFonts w:cstheme="minorHAnsi"/>
        </w:rPr>
        <w:t xml:space="preserve">kin ilanlar da dahil olmak üzere </w:t>
      </w:r>
      <w:r w:rsidR="001B129E" w:rsidRPr="00D02763">
        <w:rPr>
          <w:rFonts w:cstheme="minorHAnsi"/>
        </w:rPr>
        <w:t>Şirket</w:t>
      </w:r>
      <w:r w:rsidRPr="00D02763">
        <w:rPr>
          <w:rFonts w:cstheme="minorHAnsi"/>
        </w:rPr>
        <w:t>e ait ilanlar Türkiye Ticaret Sicili Gazetesinde yapılır.</w:t>
      </w:r>
    </w:p>
    <w:p w14:paraId="286BB717" w14:textId="77777777" w:rsidR="00106E31" w:rsidRPr="00D02763" w:rsidRDefault="00106E31" w:rsidP="00106E31">
      <w:pPr>
        <w:jc w:val="both"/>
        <w:rPr>
          <w:rFonts w:cstheme="minorHAnsi"/>
        </w:rPr>
      </w:pPr>
      <w:r w:rsidRPr="00D02763">
        <w:rPr>
          <w:rFonts w:cstheme="minorHAnsi"/>
        </w:rPr>
        <w:t xml:space="preserve">Genel kurulun toplantıya </w:t>
      </w:r>
      <w:r w:rsidR="00C740D0" w:rsidRPr="00D02763">
        <w:rPr>
          <w:rFonts w:cstheme="minorHAnsi"/>
        </w:rPr>
        <w:t>ç</w:t>
      </w:r>
      <w:r w:rsidRPr="00D02763">
        <w:rPr>
          <w:rFonts w:cstheme="minorHAnsi"/>
        </w:rPr>
        <w:t>a</w:t>
      </w:r>
      <w:r w:rsidR="001B129E" w:rsidRPr="00D02763">
        <w:rPr>
          <w:rFonts w:cstheme="minorHAnsi"/>
        </w:rPr>
        <w:t>ğ</w:t>
      </w:r>
      <w:r w:rsidRPr="00D02763">
        <w:rPr>
          <w:rFonts w:cstheme="minorHAnsi"/>
        </w:rPr>
        <w:t>rılmasına ili</w:t>
      </w:r>
      <w:r w:rsidR="001B129E" w:rsidRPr="00D02763">
        <w:rPr>
          <w:rFonts w:cstheme="minorHAnsi"/>
        </w:rPr>
        <w:t>ş</w:t>
      </w:r>
      <w:r w:rsidRPr="00D02763">
        <w:rPr>
          <w:rFonts w:cstheme="minorHAnsi"/>
        </w:rPr>
        <w:t>kin ilanların Türk Ticaret Kanunu'nun 414 üncü maddesi hükmü gere</w:t>
      </w:r>
      <w:r w:rsidR="001B129E" w:rsidRPr="00D02763">
        <w:rPr>
          <w:rFonts w:cstheme="minorHAnsi"/>
        </w:rPr>
        <w:t>ğ</w:t>
      </w:r>
      <w:r w:rsidRPr="00D02763">
        <w:rPr>
          <w:rFonts w:cstheme="minorHAnsi"/>
        </w:rPr>
        <w:t>ince ilan ve toplantı günleri hariç olmak üzere en az iki hafta önce</w:t>
      </w:r>
      <w:r w:rsidR="001B129E" w:rsidRPr="00D02763">
        <w:rPr>
          <w:rFonts w:cstheme="minorHAnsi"/>
        </w:rPr>
        <w:t xml:space="preserve"> </w:t>
      </w:r>
      <w:r w:rsidRPr="00D02763">
        <w:rPr>
          <w:rFonts w:cstheme="minorHAnsi"/>
        </w:rPr>
        <w:t>yapılması zorunludur.</w:t>
      </w:r>
    </w:p>
    <w:p w14:paraId="475BADF2" w14:textId="77777777" w:rsidR="001B129E" w:rsidRPr="00D02763" w:rsidRDefault="001B129E" w:rsidP="00106E31">
      <w:pPr>
        <w:jc w:val="both"/>
        <w:rPr>
          <w:rFonts w:cstheme="minorHAnsi"/>
        </w:rPr>
      </w:pPr>
    </w:p>
    <w:p w14:paraId="232CE66C" w14:textId="77777777" w:rsidR="00106E31" w:rsidRPr="00D02763" w:rsidRDefault="00106E31" w:rsidP="00106E31">
      <w:pPr>
        <w:jc w:val="both"/>
        <w:rPr>
          <w:rFonts w:cstheme="minorHAnsi"/>
          <w:b/>
          <w:bCs/>
        </w:rPr>
      </w:pPr>
      <w:r w:rsidRPr="00D02763">
        <w:rPr>
          <w:rFonts w:cstheme="minorHAnsi"/>
          <w:b/>
          <w:bCs/>
        </w:rPr>
        <w:t>12. HESAP DÖNEMİ</w:t>
      </w:r>
    </w:p>
    <w:p w14:paraId="0C9077FB" w14:textId="6D7BFCC9" w:rsidR="00106E31" w:rsidRPr="00D02763" w:rsidRDefault="001B129E" w:rsidP="00106E31">
      <w:pPr>
        <w:jc w:val="both"/>
        <w:rPr>
          <w:rFonts w:cstheme="minorHAnsi"/>
        </w:rPr>
      </w:pPr>
      <w:r w:rsidRPr="00D02763">
        <w:rPr>
          <w:rFonts w:cstheme="minorHAnsi"/>
        </w:rPr>
        <w:t>Şirket</w:t>
      </w:r>
      <w:r w:rsidR="00106E31" w:rsidRPr="00D02763">
        <w:rPr>
          <w:rFonts w:cstheme="minorHAnsi"/>
        </w:rPr>
        <w:t>in hesap yılı, Ocak ayının 1. gününden ba</w:t>
      </w:r>
      <w:r w:rsidR="00C4276D" w:rsidRPr="00D02763">
        <w:rPr>
          <w:rFonts w:cstheme="minorHAnsi"/>
        </w:rPr>
        <w:t>ş</w:t>
      </w:r>
      <w:r w:rsidR="00106E31" w:rsidRPr="00D02763">
        <w:rPr>
          <w:rFonts w:cstheme="minorHAnsi"/>
        </w:rPr>
        <w:t xml:space="preserve">lar ve Aralık ayının 31. günü sona erer. Fakat birinci hesap yılı, </w:t>
      </w:r>
      <w:r w:rsidRPr="00D02763">
        <w:rPr>
          <w:rFonts w:cstheme="minorHAnsi"/>
        </w:rPr>
        <w:t>Şirket</w:t>
      </w:r>
      <w:r w:rsidR="00106E31" w:rsidRPr="00D02763">
        <w:rPr>
          <w:rFonts w:cstheme="minorHAnsi"/>
        </w:rPr>
        <w:t>in kesin olarak kuruldu</w:t>
      </w:r>
      <w:r w:rsidRPr="00D02763">
        <w:rPr>
          <w:rFonts w:cstheme="minorHAnsi"/>
        </w:rPr>
        <w:t>ğ</w:t>
      </w:r>
      <w:r w:rsidR="00106E31" w:rsidRPr="00D02763">
        <w:rPr>
          <w:rFonts w:cstheme="minorHAnsi"/>
        </w:rPr>
        <w:t>u tarihten itibaren ba</w:t>
      </w:r>
      <w:r w:rsidR="00D60A75" w:rsidRPr="00D02763">
        <w:rPr>
          <w:rFonts w:cstheme="minorHAnsi"/>
        </w:rPr>
        <w:t>ş</w:t>
      </w:r>
      <w:r w:rsidR="00106E31" w:rsidRPr="00D02763">
        <w:rPr>
          <w:rFonts w:cstheme="minorHAnsi"/>
        </w:rPr>
        <w:t>lar ve o</w:t>
      </w:r>
      <w:r w:rsidRPr="00D02763">
        <w:rPr>
          <w:rFonts w:cstheme="minorHAnsi"/>
        </w:rPr>
        <w:t xml:space="preserve"> </w:t>
      </w:r>
      <w:r w:rsidR="00106E31" w:rsidRPr="00D02763">
        <w:rPr>
          <w:rFonts w:cstheme="minorHAnsi"/>
        </w:rPr>
        <w:t>senenin aralık ayının otuz birinci günü sona erer.</w:t>
      </w:r>
    </w:p>
    <w:p w14:paraId="1D579B3F" w14:textId="77777777" w:rsidR="001B129E" w:rsidRPr="00D02763" w:rsidRDefault="001B129E" w:rsidP="00106E31">
      <w:pPr>
        <w:jc w:val="both"/>
        <w:rPr>
          <w:rFonts w:cstheme="minorHAnsi"/>
        </w:rPr>
      </w:pPr>
    </w:p>
    <w:p w14:paraId="44EB892B" w14:textId="77777777" w:rsidR="00106E31" w:rsidRPr="00D02763" w:rsidRDefault="00106E31" w:rsidP="00106E31">
      <w:pPr>
        <w:jc w:val="both"/>
        <w:rPr>
          <w:rFonts w:cstheme="minorHAnsi"/>
          <w:b/>
          <w:bCs/>
        </w:rPr>
      </w:pPr>
      <w:r w:rsidRPr="00D02763">
        <w:rPr>
          <w:rFonts w:cstheme="minorHAnsi"/>
          <w:b/>
          <w:bCs/>
        </w:rPr>
        <w:t>13. KARIN TESPİTİ VE DAĞITIMI</w:t>
      </w:r>
    </w:p>
    <w:p w14:paraId="6BF35600" w14:textId="489D99B0" w:rsidR="005F11D8" w:rsidRPr="00D02763" w:rsidRDefault="001B129E" w:rsidP="005F11D8">
      <w:pPr>
        <w:jc w:val="both"/>
        <w:rPr>
          <w:rFonts w:cstheme="minorHAnsi"/>
        </w:rPr>
      </w:pPr>
      <w:r w:rsidRPr="00D02763">
        <w:rPr>
          <w:rFonts w:cstheme="minorHAnsi"/>
        </w:rPr>
        <w:t>Şirket</w:t>
      </w:r>
      <w:r w:rsidR="00106E31" w:rsidRPr="00D02763">
        <w:rPr>
          <w:rFonts w:cstheme="minorHAnsi"/>
        </w:rPr>
        <w:t xml:space="preserve">in faaliyet dönemi sonunda tespit edilen gelirlerden, </w:t>
      </w:r>
      <w:r w:rsidR="005F11D8" w:rsidRPr="00D02763">
        <w:rPr>
          <w:rFonts w:cstheme="minorHAnsi"/>
        </w:rPr>
        <w:t xml:space="preserve">Şirketin genel giderleri ile muhtelif amortisman gibi şirketçe ödenmesi veya ayrılması zorunlu olan miktarlar ile şirket tüzel kişiliği tarafından ödenmesi zorunlu vergiler düşüldükten sonra geriye kalan ve yıllık bilançoda görülen dönem kârı, varsa geçmiş yıl zararlarının düşülmesinden sonra, sırasıyla aşağıda gösterilen şekilde tevzi olunur: </w:t>
      </w:r>
    </w:p>
    <w:p w14:paraId="713727DF" w14:textId="77777777" w:rsidR="005F11D8" w:rsidRPr="00D02763" w:rsidRDefault="005F11D8" w:rsidP="005F11D8">
      <w:pPr>
        <w:jc w:val="both"/>
        <w:rPr>
          <w:rFonts w:cstheme="minorHAnsi"/>
        </w:rPr>
      </w:pPr>
      <w:r w:rsidRPr="00D02763">
        <w:rPr>
          <w:rFonts w:cstheme="minorHAnsi"/>
        </w:rPr>
        <w:t xml:space="preserve">Genel Kanuni Yedek Akçe: </w:t>
      </w:r>
    </w:p>
    <w:p w14:paraId="6C01892D" w14:textId="77777777" w:rsidR="005F11D8" w:rsidRPr="00D02763" w:rsidRDefault="005F11D8" w:rsidP="005F11D8">
      <w:pPr>
        <w:jc w:val="both"/>
        <w:rPr>
          <w:rFonts w:cstheme="minorHAnsi"/>
        </w:rPr>
      </w:pPr>
      <w:r w:rsidRPr="00D02763">
        <w:rPr>
          <w:rFonts w:cstheme="minorHAnsi"/>
        </w:rPr>
        <w:t xml:space="preserve">(a) Net dönem kârının %5’i, ödenmiş sermayenin %20’sine ulaşıncaya kadar genel kanuni yedek akçeye ayrılır. </w:t>
      </w:r>
    </w:p>
    <w:p w14:paraId="11F8643C" w14:textId="77777777" w:rsidR="005F11D8" w:rsidRPr="00D02763" w:rsidRDefault="005F11D8" w:rsidP="005F11D8">
      <w:pPr>
        <w:jc w:val="both"/>
        <w:rPr>
          <w:rFonts w:cstheme="minorHAnsi"/>
        </w:rPr>
      </w:pPr>
      <w:r w:rsidRPr="00D02763">
        <w:rPr>
          <w:rFonts w:cstheme="minorHAnsi"/>
        </w:rPr>
        <w:t xml:space="preserve">Birinci Temettü: </w:t>
      </w:r>
    </w:p>
    <w:p w14:paraId="6BB06A7D" w14:textId="005B4840" w:rsidR="005F11D8" w:rsidRPr="00D02763" w:rsidRDefault="005F11D8" w:rsidP="005F11D8">
      <w:pPr>
        <w:jc w:val="both"/>
        <w:rPr>
          <w:rFonts w:cstheme="minorHAnsi"/>
        </w:rPr>
      </w:pPr>
      <w:r w:rsidRPr="00D02763">
        <w:rPr>
          <w:rFonts w:cstheme="minorHAnsi"/>
        </w:rPr>
        <w:t xml:space="preserve">(b) Kalandan, varsa yıl içinde yapılan bağış tutarının ilavesi ile bulunacak meblağ üzerinden, ilgili mevzuat hükümlerine uygun olarak %5’i pay sahiplerine kar payı olarak dağıtılır. Genel kurul, net dönem kârından (a) ve (b) bentlerindeki tutarlar düşüldükten sonra kalan tutarın dağıtılmayarak yedek akçeye ayrılmasına, kısmen veya tamamen dağıtılmasına karar vermeye yetkilidir. Genel kurul, ilgili mevzuat çerçevesinde pay sahiplerine kâr payı avansı dağıtılmasına karar verebilir. </w:t>
      </w:r>
    </w:p>
    <w:p w14:paraId="69F2233C" w14:textId="77777777" w:rsidR="005F11D8" w:rsidRPr="00D02763" w:rsidRDefault="005F11D8" w:rsidP="005F11D8">
      <w:pPr>
        <w:jc w:val="both"/>
        <w:rPr>
          <w:rFonts w:cstheme="minorHAnsi"/>
        </w:rPr>
      </w:pPr>
      <w:r w:rsidRPr="00D02763">
        <w:rPr>
          <w:rFonts w:cstheme="minorHAnsi"/>
        </w:rPr>
        <w:t xml:space="preserve">Genel Kanuni Yedek Akçe: </w:t>
      </w:r>
    </w:p>
    <w:p w14:paraId="44D81C80" w14:textId="3F822146" w:rsidR="005F11D8" w:rsidRPr="00D02763" w:rsidRDefault="005F11D8" w:rsidP="005F11D8">
      <w:pPr>
        <w:jc w:val="both"/>
        <w:rPr>
          <w:rFonts w:cstheme="minorHAnsi"/>
        </w:rPr>
      </w:pPr>
      <w:r w:rsidRPr="00D02763">
        <w:rPr>
          <w:rFonts w:cstheme="minorHAnsi"/>
        </w:rPr>
        <w:t xml:space="preserve">(c) Pay sahipleriyle kâra iştirak eden diğer kimselere dağıtılması kararlaştırılmış olan kısımdan, sermayenin %5’i oranında kâr payı düşüldükten sonra bulunan tutarın yüzde onu, Türk Ticaret Kanunu’nun 519’uncu maddesinin 2’nci fıkrası uyarınca genel kanuni yedek akçeye eklenir. </w:t>
      </w:r>
    </w:p>
    <w:p w14:paraId="0F9923A8" w14:textId="0CEEA3F0" w:rsidR="005F11D8" w:rsidRPr="00D02763" w:rsidRDefault="005F11D8" w:rsidP="005F11D8">
      <w:pPr>
        <w:jc w:val="both"/>
        <w:rPr>
          <w:rFonts w:cstheme="minorHAnsi"/>
        </w:rPr>
      </w:pPr>
      <w:r w:rsidRPr="00D02763">
        <w:rPr>
          <w:rFonts w:cstheme="minorHAnsi"/>
        </w:rPr>
        <w:t xml:space="preserve">Türk Ticaret Kanunu uyarınca ayrılması gereken yedek akçeler ile esas sözleşmede veya kâr dağıtım politikasında pay sahipleri için belirlenen kâr payı ayrılmadıkça; başka yedek akçe ayrılmasına, ertesi yıla kâr aktarılmasına ve yönetim kurulu üyeleri ile memur, müstahdem ve işçilere, pay sahibi dışındaki kişilere kârdan pay dağıtılmasına karar verilemeyeceği gibi, pay sahipleri için belirlenen kar payı nakden ödenmedikçe bu kişilere kardan pay dağıtılamaz. </w:t>
      </w:r>
    </w:p>
    <w:p w14:paraId="2D48B041" w14:textId="3B19B57E" w:rsidR="005F11D8" w:rsidRPr="00D02763" w:rsidRDefault="005F11D8" w:rsidP="005F11D8">
      <w:pPr>
        <w:jc w:val="both"/>
        <w:rPr>
          <w:rFonts w:cstheme="minorHAnsi"/>
        </w:rPr>
      </w:pPr>
      <w:r w:rsidRPr="00D02763">
        <w:rPr>
          <w:rFonts w:cstheme="minorHAnsi"/>
        </w:rPr>
        <w:t>Kâr payı, dağıtım tarihi itibarıyla mevcut payların tümüne, bunların ihraç ve iktisap tarihleri dikkate alınmaksızın eşit olarak dağıtılır. Dağıtılmasına karar verilen karın dağıtım şekli ve zamanı, yönetim kurulunun bu konudaki teklifi üzerine genel kurulca kararlaştırılır. Bu esas sözleşme hükümlerine göre genel kurul tarafından verilen kâr dağıtım kararı geri alınamaz.</w:t>
      </w:r>
    </w:p>
    <w:p w14:paraId="589E6C49" w14:textId="77777777" w:rsidR="005F11D8" w:rsidRPr="00D02763" w:rsidRDefault="005F11D8" w:rsidP="005F11D8">
      <w:pPr>
        <w:jc w:val="both"/>
        <w:rPr>
          <w:rFonts w:cstheme="minorHAnsi"/>
        </w:rPr>
      </w:pPr>
      <w:r w:rsidRPr="00D02763">
        <w:rPr>
          <w:rFonts w:cstheme="minorHAnsi"/>
        </w:rPr>
        <w:t>Kâr payı avansı tutarının hesaplanmasında ve dağıtımında ilgili mevzuat hükümlerine uyulur.</w:t>
      </w:r>
    </w:p>
    <w:p w14:paraId="044B2815" w14:textId="77777777" w:rsidR="001B129E" w:rsidRPr="00D02763" w:rsidRDefault="001B129E" w:rsidP="00106E31">
      <w:pPr>
        <w:jc w:val="both"/>
        <w:rPr>
          <w:rFonts w:cstheme="minorHAnsi"/>
        </w:rPr>
      </w:pPr>
    </w:p>
    <w:p w14:paraId="524D4F6C" w14:textId="77777777" w:rsidR="00106E31" w:rsidRPr="00D02763" w:rsidRDefault="00106E31" w:rsidP="00106E31">
      <w:pPr>
        <w:jc w:val="both"/>
        <w:rPr>
          <w:rFonts w:cstheme="minorHAnsi"/>
          <w:b/>
          <w:bCs/>
        </w:rPr>
      </w:pPr>
      <w:r w:rsidRPr="00D02763">
        <w:rPr>
          <w:rFonts w:cstheme="minorHAnsi"/>
          <w:b/>
          <w:bCs/>
        </w:rPr>
        <w:lastRenderedPageBreak/>
        <w:t>14. YEDEK AKÇE</w:t>
      </w:r>
    </w:p>
    <w:p w14:paraId="6068168D" w14:textId="2B5EAFB8" w:rsidR="005F11D8" w:rsidRPr="00D02763" w:rsidRDefault="00106E31" w:rsidP="00106E31">
      <w:pPr>
        <w:jc w:val="both"/>
        <w:rPr>
          <w:rFonts w:cstheme="minorHAnsi"/>
        </w:rPr>
      </w:pPr>
      <w:r w:rsidRPr="00D02763">
        <w:rPr>
          <w:rFonts w:cstheme="minorHAnsi"/>
        </w:rPr>
        <w:t>Yedek akçelerin ayrılması hususunda Türk Ticaret Kanununun 519 ila 523. maddeleri hükümleri uygulanır.</w:t>
      </w:r>
    </w:p>
    <w:p w14:paraId="66821BE0" w14:textId="77777777" w:rsidR="001B129E" w:rsidRPr="00D02763" w:rsidRDefault="001B129E" w:rsidP="00106E31">
      <w:pPr>
        <w:jc w:val="both"/>
        <w:rPr>
          <w:rFonts w:cstheme="minorHAnsi"/>
        </w:rPr>
      </w:pPr>
    </w:p>
    <w:p w14:paraId="32F5CC88" w14:textId="77777777" w:rsidR="005F11D8" w:rsidRPr="00D02763" w:rsidRDefault="00106E31" w:rsidP="005F11D8">
      <w:pPr>
        <w:jc w:val="both"/>
        <w:rPr>
          <w:rFonts w:cstheme="minorHAnsi"/>
          <w:b/>
          <w:bCs/>
        </w:rPr>
      </w:pPr>
      <w:r w:rsidRPr="00D02763">
        <w:rPr>
          <w:rFonts w:cstheme="minorHAnsi"/>
          <w:b/>
          <w:bCs/>
        </w:rPr>
        <w:t xml:space="preserve">15. </w:t>
      </w:r>
      <w:r w:rsidR="005F11D8" w:rsidRPr="00D02763">
        <w:rPr>
          <w:rFonts w:cstheme="minorHAnsi"/>
          <w:b/>
          <w:bCs/>
        </w:rPr>
        <w:t>KANUNİ HÜKÜMLER</w:t>
      </w:r>
    </w:p>
    <w:p w14:paraId="1AB45620" w14:textId="77777777" w:rsidR="005F11D8" w:rsidRPr="00D02763" w:rsidRDefault="005F11D8" w:rsidP="005F11D8">
      <w:pPr>
        <w:jc w:val="both"/>
        <w:rPr>
          <w:rFonts w:cstheme="minorHAnsi"/>
        </w:rPr>
      </w:pPr>
      <w:r w:rsidRPr="00D02763">
        <w:rPr>
          <w:rFonts w:cstheme="minorHAnsi"/>
        </w:rPr>
        <w:t>Bu esas sözleşmede bulunmayan hususlar hakkında Türk Ticaret Kanunu hükümleri uygulanır.</w:t>
      </w:r>
    </w:p>
    <w:p w14:paraId="63F9B081" w14:textId="77777777" w:rsidR="00B257B7" w:rsidRPr="00D02763" w:rsidRDefault="00B257B7" w:rsidP="005F11D8">
      <w:pPr>
        <w:jc w:val="both"/>
        <w:rPr>
          <w:rFonts w:cstheme="minorHAnsi"/>
        </w:rPr>
      </w:pPr>
    </w:p>
    <w:p w14:paraId="2874495A" w14:textId="191D93AB" w:rsidR="00106E31" w:rsidRPr="00D02763" w:rsidRDefault="005F11D8" w:rsidP="00106E31">
      <w:pPr>
        <w:jc w:val="both"/>
        <w:rPr>
          <w:rFonts w:cstheme="minorHAnsi"/>
          <w:b/>
          <w:bCs/>
        </w:rPr>
      </w:pPr>
      <w:r w:rsidRPr="00D02763">
        <w:rPr>
          <w:rFonts w:cstheme="minorHAnsi"/>
          <w:b/>
          <w:bCs/>
        </w:rPr>
        <w:t xml:space="preserve">16. </w:t>
      </w:r>
      <w:r w:rsidR="00106E31" w:rsidRPr="00D02763">
        <w:rPr>
          <w:rFonts w:cstheme="minorHAnsi"/>
          <w:b/>
          <w:bCs/>
        </w:rPr>
        <w:t>HACI ÖMER SABANCI VAKFI’NA YAPILACAK KATKI</w:t>
      </w:r>
    </w:p>
    <w:p w14:paraId="102EC788" w14:textId="77777777" w:rsidR="00106E31" w:rsidRPr="00D02763" w:rsidRDefault="001B129E" w:rsidP="00106E31">
      <w:pPr>
        <w:jc w:val="both"/>
        <w:rPr>
          <w:rFonts w:cstheme="minorHAnsi"/>
        </w:rPr>
      </w:pPr>
      <w:r w:rsidRPr="00D02763">
        <w:rPr>
          <w:rFonts w:cstheme="minorHAnsi"/>
        </w:rPr>
        <w:t>Şirket</w:t>
      </w:r>
      <w:r w:rsidR="00106E31" w:rsidRPr="00D02763">
        <w:rPr>
          <w:rFonts w:cstheme="minorHAnsi"/>
        </w:rPr>
        <w:t>, sosyal sorumlulu</w:t>
      </w:r>
      <w:r w:rsidRPr="00D02763">
        <w:rPr>
          <w:rFonts w:cstheme="minorHAnsi"/>
        </w:rPr>
        <w:t>ğ</w:t>
      </w:r>
      <w:r w:rsidR="00106E31" w:rsidRPr="00D02763">
        <w:rPr>
          <w:rFonts w:cstheme="minorHAnsi"/>
        </w:rPr>
        <w:t>unun ve sosyal farklılı</w:t>
      </w:r>
      <w:r w:rsidRPr="00D02763">
        <w:rPr>
          <w:rFonts w:cstheme="minorHAnsi"/>
        </w:rPr>
        <w:t>ğ</w:t>
      </w:r>
      <w:r w:rsidR="00106E31" w:rsidRPr="00D02763">
        <w:rPr>
          <w:rFonts w:cstheme="minorHAnsi"/>
        </w:rPr>
        <w:t>ının bir parçası olarak, vergiden dü</w:t>
      </w:r>
      <w:r w:rsidRPr="00D02763">
        <w:rPr>
          <w:rFonts w:cstheme="minorHAnsi"/>
        </w:rPr>
        <w:t>ş</w:t>
      </w:r>
      <w:r w:rsidR="00106E31" w:rsidRPr="00D02763">
        <w:rPr>
          <w:rFonts w:cstheme="minorHAnsi"/>
        </w:rPr>
        <w:t>ülebiliyor olması kaydıyla vergi öncesi safi karının %5’ini (yüzdebe</w:t>
      </w:r>
      <w:r w:rsidRPr="00D02763">
        <w:rPr>
          <w:rFonts w:cstheme="minorHAnsi"/>
        </w:rPr>
        <w:t>ş</w:t>
      </w:r>
      <w:r w:rsidR="00106E31" w:rsidRPr="00D02763">
        <w:rPr>
          <w:rFonts w:cstheme="minorHAnsi"/>
        </w:rPr>
        <w:t>) Hacı Ömer Sabancı</w:t>
      </w:r>
      <w:r w:rsidRPr="00D02763">
        <w:rPr>
          <w:rFonts w:cstheme="minorHAnsi"/>
        </w:rPr>
        <w:t xml:space="preserve"> </w:t>
      </w:r>
      <w:r w:rsidR="00106E31" w:rsidRPr="00D02763">
        <w:rPr>
          <w:rFonts w:cstheme="minorHAnsi"/>
        </w:rPr>
        <w:t>Vakfı’na ba</w:t>
      </w:r>
      <w:r w:rsidRPr="00D02763">
        <w:rPr>
          <w:rFonts w:cstheme="minorHAnsi"/>
        </w:rPr>
        <w:t>ğ</w:t>
      </w:r>
      <w:r w:rsidR="00106E31" w:rsidRPr="00D02763">
        <w:rPr>
          <w:rFonts w:cstheme="minorHAnsi"/>
        </w:rPr>
        <w:t>ı</w:t>
      </w:r>
      <w:r w:rsidRPr="00D02763">
        <w:rPr>
          <w:rFonts w:cstheme="minorHAnsi"/>
        </w:rPr>
        <w:t>ş</w:t>
      </w:r>
      <w:r w:rsidR="00106E31" w:rsidRPr="00D02763">
        <w:rPr>
          <w:rFonts w:cstheme="minorHAnsi"/>
        </w:rPr>
        <w:t>layacaktır. Ba</w:t>
      </w:r>
      <w:r w:rsidRPr="00D02763">
        <w:rPr>
          <w:rFonts w:cstheme="minorHAnsi"/>
        </w:rPr>
        <w:t>ğ</w:t>
      </w:r>
      <w:r w:rsidR="00106E31" w:rsidRPr="00D02763">
        <w:rPr>
          <w:rFonts w:cstheme="minorHAnsi"/>
        </w:rPr>
        <w:t>ı</w:t>
      </w:r>
      <w:r w:rsidRPr="00D02763">
        <w:rPr>
          <w:rFonts w:cstheme="minorHAnsi"/>
        </w:rPr>
        <w:t>ş</w:t>
      </w:r>
      <w:r w:rsidR="00106E31" w:rsidRPr="00D02763">
        <w:rPr>
          <w:rFonts w:cstheme="minorHAnsi"/>
        </w:rPr>
        <w:t>ın vergiden dü</w:t>
      </w:r>
      <w:r w:rsidRPr="00D02763">
        <w:rPr>
          <w:rFonts w:cstheme="minorHAnsi"/>
        </w:rPr>
        <w:t>ş</w:t>
      </w:r>
      <w:r w:rsidR="00106E31" w:rsidRPr="00D02763">
        <w:rPr>
          <w:rFonts w:cstheme="minorHAnsi"/>
        </w:rPr>
        <w:t>ülememesi halinde ise %5 (yüzd</w:t>
      </w:r>
      <w:r w:rsidR="00C04BD3" w:rsidRPr="00D02763">
        <w:rPr>
          <w:rFonts w:cstheme="minorHAnsi"/>
        </w:rPr>
        <w:t>ebeş</w:t>
      </w:r>
      <w:r w:rsidR="00106E31" w:rsidRPr="00D02763">
        <w:rPr>
          <w:rFonts w:cstheme="minorHAnsi"/>
        </w:rPr>
        <w:t>) oranı cari vergi oranı nispetinde azaltılarak uygulanacaktır. </w:t>
      </w:r>
    </w:p>
    <w:p w14:paraId="78AC9A22" w14:textId="77777777" w:rsidR="005F11D8" w:rsidRPr="00D02763" w:rsidRDefault="005F11D8" w:rsidP="00106E31">
      <w:pPr>
        <w:jc w:val="both"/>
        <w:rPr>
          <w:rFonts w:cstheme="minorHAnsi"/>
        </w:rPr>
      </w:pPr>
    </w:p>
    <w:p w14:paraId="6478CCAE" w14:textId="77777777" w:rsidR="005F11D8" w:rsidRPr="00D02763" w:rsidRDefault="005F11D8" w:rsidP="005F11D8">
      <w:pPr>
        <w:jc w:val="both"/>
        <w:rPr>
          <w:rFonts w:cstheme="minorHAnsi"/>
          <w:b/>
          <w:bCs/>
        </w:rPr>
      </w:pPr>
      <w:r w:rsidRPr="00D02763">
        <w:rPr>
          <w:rFonts w:cstheme="minorHAnsi"/>
          <w:b/>
          <w:bCs/>
        </w:rPr>
        <w:t>17. YÖNETİM KURULU</w:t>
      </w:r>
    </w:p>
    <w:p w14:paraId="4EBD36D6" w14:textId="3EA73721" w:rsidR="005F11D8" w:rsidRPr="00D02763" w:rsidRDefault="005F11D8" w:rsidP="005F11D8">
      <w:pPr>
        <w:jc w:val="both"/>
        <w:rPr>
          <w:rFonts w:cstheme="minorHAnsi"/>
        </w:rPr>
      </w:pPr>
      <w:r w:rsidRPr="00D02763">
        <w:rPr>
          <w:rFonts w:cstheme="minorHAnsi"/>
        </w:rPr>
        <w:t>Yönetim Kurulu üyeleri, her yıl aralarından bir başkan ve başkan bulunmadığı zaman ona vekâlet edecek bir başkan vekili seçerler. Şirketin Genel Müdürü ve yokluğunda vekili Yönetim Kurulunun doğal üyesidir. Toplantı günleri ve gündem başkan veya başkan vekili tarafından düzenlenir. Yönetim Kurulu her yıl en az dört (4) defa olmak üzere ortaklık işleri gerektirdikçe, başkan veya vekilinin çağrısı üzerine toplanır. Toplantı günü Yönetim Kurulu kararı ile de tespit edilir. Üyelerden birisinin yazılı isteği üzerine, başkan veya Yönetim Kurulunu toplantıya çağırmazsa üyeler de re´sen çağrı yetkisine haiz olurlar. Üyelerden biri görüşme talebinde bulunmadıkça Yönetim Kurulu kararlarını, toplantı yapılmaksızın, içlerinden birinin muayyen bir hususa dair yaptığı yazılı teklifin diğer tüm üyelere gönderilmesi ve yapılan yazıla teklife işbu Esas Sözleşmenin 8'inci maddesinde yer alan karar nisabına uygun olarak üyelerin yazılı onayların alınması suretiyle de verilebilir Şirket’in Yönetim Kurulu toplantısına katılma hakkına sahip olanlar bu toplantılara, Türk Ticaret Kanunu’nun 1527 nci maddesi uyarınca elektronik ortamda da katılabilir. Şirketin yönetimi ve dışarıya karşı temsili Yönetim Kuruluna aittir. Şirket tarafından verilecek bütün belgelerin ve düzenlenecek sözleşmelerin geçerli olabilmesi için Şirketin resmi unvanı altına konmuş ve Şirket adına imza yetkisine haiz iki kişinin imzasını taşıması şarttır. İmzaya yetkili olanlar ve dereceleri Yönetim Kurulu Kararı ile tespit, tescil ve ilan olunur. Bu hususta ilgili yetkililer Sigortacılık Kanunu ve diğer ilgili mevzuat hükümlerine uymakla</w:t>
      </w:r>
      <w:r w:rsidRPr="00D02763">
        <w:rPr>
          <w:rFonts w:cstheme="minorHAnsi"/>
          <w14:ligatures w14:val="standardContextual"/>
        </w:rPr>
        <w:t xml:space="preserve"> </w:t>
      </w:r>
      <w:r w:rsidRPr="00D02763">
        <w:rPr>
          <w:rFonts w:cstheme="minorHAnsi"/>
        </w:rPr>
        <w:t>yükümlüdür. Yönetim kurulu, Şirket amaç ve işletme konusunun gerçekleşmesi uğrunda, olağan ve olağanüstü her türlü muamele ve tasarrufları şirket adına bizzat yapmaya yetkili olduğu gibi ticari mümessil ve ticari vekil tayin edebilir, gerektiğinde bunları azledebilir. Yönetim kurulu, şirketin amaç ve işletme konusunun gerçekleşmesi için şubeler, acenteler, mümessillikler, bürolar ve muhabirlikler açabilir ve Şirket adına gayrimenkul iktisap ve inşa, çeşitli menkul değerleri iktisap, iktisap edilen gayrimenkuller ile menkulleri, kıymetli evrakı ve mülkiyete konu başkaca hakları iktisap, devir ve ferağ edebilir veya Sermaye Piyasası Kurulu düzenlemelerine uygun olarak ayni bir hakla takyid yahut bunlar üzerinde başkaca suretle tasarruf edebilir veya ayni ve şahsi her türlü teminat alabilir, verebilir. Ayrıca yukarıda sayılanlarla sınırlı olmaksızın, yapılması gereken bütün iş ve işlemler hakkında Türk Ticaret Kanunu veya işbu esas sözleşme ile Genel Kurulun yetkisine bırakılmış olanlar haricinde karar almaya yetkilidir. Türk Ticaret Kanunu ve mevzuatta yer alan limitler dâhilinde Yönetim Kurulu, Şirket adına teminatlı veya teminatsız borçlanmaya, borç vermeye, sulh, tahkim, feragat, kabul ve ibraya dâhi yetkilidir.</w:t>
      </w:r>
    </w:p>
    <w:p w14:paraId="11A49A0B" w14:textId="77777777" w:rsidR="005F11D8" w:rsidRPr="00D02763" w:rsidRDefault="005F11D8" w:rsidP="005F11D8">
      <w:pPr>
        <w:jc w:val="both"/>
        <w:rPr>
          <w:rFonts w:cstheme="minorHAnsi"/>
        </w:rPr>
      </w:pPr>
    </w:p>
    <w:p w14:paraId="10312E0D" w14:textId="20B24018" w:rsidR="005F11D8" w:rsidRPr="00D02763" w:rsidRDefault="005F11D8" w:rsidP="005F11D8">
      <w:pPr>
        <w:jc w:val="both"/>
        <w:rPr>
          <w:rFonts w:cstheme="minorHAnsi"/>
          <w:b/>
          <w:bCs/>
        </w:rPr>
      </w:pPr>
      <w:r w:rsidRPr="00D02763">
        <w:rPr>
          <w:rFonts w:cstheme="minorHAnsi"/>
          <w:b/>
          <w:bCs/>
        </w:rPr>
        <w:t>18. DENETİM</w:t>
      </w:r>
    </w:p>
    <w:p w14:paraId="44787509" w14:textId="3E4BEFAD" w:rsidR="005F11D8" w:rsidRPr="00D02763" w:rsidRDefault="005F11D8" w:rsidP="005F11D8">
      <w:pPr>
        <w:jc w:val="both"/>
        <w:rPr>
          <w:rFonts w:cstheme="minorHAnsi"/>
        </w:rPr>
      </w:pPr>
      <w:r w:rsidRPr="00D02763">
        <w:rPr>
          <w:rFonts w:cstheme="minorHAnsi"/>
        </w:rPr>
        <w:t>Şirket, Sigortacılık Kanunu ile Türk Ticaret Kanunu hükümlerinde belirtilen nitelikleri haiz olan kişiler arasından Genel Kurul tarafından her yıl için seçilen denetçi tarafından denetlenir. Denetçi Türkiye Ticaret Sicil Gazetesi ile Şirket’in internet sitesinde ilan edilir. Denetçi Türk Ticaret Kanunu hükümlerine göre görevden alınır. Türk Ticaret Kanunu’nun 399/2 hükmü saklıdır. Denetçilerin görev, yetki ve sorumlulukları ve ilgili diğer hususlar hakkında Sigortacılık Kanunu ile Türk Ticaret Kanunu’nun ilgili maddeleri hükümleri uygulanır.</w:t>
      </w:r>
    </w:p>
    <w:p w14:paraId="2859C4EF" w14:textId="77777777" w:rsidR="005F11D8" w:rsidRPr="00D02763" w:rsidRDefault="005F11D8" w:rsidP="005F11D8">
      <w:pPr>
        <w:jc w:val="both"/>
        <w:rPr>
          <w:rFonts w:cstheme="minorHAnsi"/>
        </w:rPr>
      </w:pPr>
    </w:p>
    <w:p w14:paraId="2BF30479" w14:textId="77777777" w:rsidR="005F11D8" w:rsidRPr="00D02763" w:rsidRDefault="005F11D8" w:rsidP="005F11D8">
      <w:pPr>
        <w:jc w:val="both"/>
        <w:rPr>
          <w:rFonts w:cstheme="minorHAnsi"/>
          <w:b/>
          <w:bCs/>
        </w:rPr>
      </w:pPr>
      <w:r w:rsidRPr="00D02763">
        <w:rPr>
          <w:rFonts w:cstheme="minorHAnsi"/>
          <w:b/>
          <w:bCs/>
        </w:rPr>
        <w:t>19. ESAS SÖZLEŞMEDE DEĞİŞİKLİK</w:t>
      </w:r>
    </w:p>
    <w:p w14:paraId="155AE956" w14:textId="33087128" w:rsidR="005F11D8" w:rsidRPr="00D02763" w:rsidRDefault="005F11D8" w:rsidP="005F11D8">
      <w:pPr>
        <w:jc w:val="both"/>
        <w:rPr>
          <w:rFonts w:cstheme="minorHAnsi"/>
        </w:rPr>
      </w:pPr>
      <w:r w:rsidRPr="00D02763">
        <w:rPr>
          <w:rFonts w:cstheme="minorHAnsi"/>
        </w:rPr>
        <w:t>Esas sözleşme değişiklikleri Sigortacılık ve Özel Emeklilik Düzenleme ve Denetleme Kurumu’nun uygun görüşüne Ticaret Bakanlığı’nın iznine bağlıdır. Esas Sözleşme değişikliğine, Sigortacılık ve Özel Emeklilik Düzenleme ve Denetleme Kurumu’nun uygun görüşü ile Ticaret Bakanlığı’ndan izin alındıktan sonra 6362 sayılı Kanun ve esas sözleşme hükümlerine uygun olarak davet edilecek genel kurulda, 6362 sayılı Kanun ve esas sözleşmede belirtilen hükümler çerçevesinde karar verilir. Sigortacılık ve Özel Emeklilik Düzenleme ve Denetleme Kurumu’nun uygun görmediği esas sözleşme değişiklik tasarıları Genel Kurul gündemine alınmaz ve görüşülemez. Esas Sözleşme değişikliklerinin tescil ve ilan edilmesi şarttır. Esas sözleşme değişiklikleri üçüncü kişilere karşı tescilden sonra hüküm ifade eder.</w:t>
      </w:r>
    </w:p>
    <w:p w14:paraId="54CEC8C4" w14:textId="77777777" w:rsidR="001B129E" w:rsidRPr="00D02763" w:rsidRDefault="001B129E" w:rsidP="00106E31">
      <w:pPr>
        <w:jc w:val="both"/>
        <w:rPr>
          <w:rFonts w:cstheme="minorHAnsi"/>
        </w:rPr>
      </w:pPr>
    </w:p>
    <w:p w14:paraId="0E63ACBD" w14:textId="77777777" w:rsidR="003E2F8A" w:rsidRPr="00D02763" w:rsidRDefault="003E2F8A" w:rsidP="00106E31">
      <w:pPr>
        <w:jc w:val="both"/>
        <w:rPr>
          <w:rFonts w:cstheme="minorHAnsi"/>
        </w:rPr>
      </w:pPr>
    </w:p>
    <w:p w14:paraId="4529D540" w14:textId="77777777" w:rsidR="003E2F8A" w:rsidRPr="00D02763" w:rsidRDefault="003E2F8A" w:rsidP="00106E31">
      <w:pPr>
        <w:jc w:val="both"/>
        <w:rPr>
          <w:rFonts w:cstheme="minorHAnsi"/>
        </w:rPr>
      </w:pPr>
    </w:p>
    <w:p w14:paraId="6227CD40" w14:textId="77777777" w:rsidR="003E2F8A" w:rsidRPr="00D02763" w:rsidRDefault="003E2F8A" w:rsidP="00106E31">
      <w:pPr>
        <w:jc w:val="both"/>
        <w:rPr>
          <w:rFonts w:cstheme="minorHAnsi"/>
        </w:rPr>
      </w:pPr>
    </w:p>
    <w:p w14:paraId="1BF8DA9A" w14:textId="77777777" w:rsidR="00106E31" w:rsidRPr="00D02763" w:rsidRDefault="00106E31" w:rsidP="00106E31">
      <w:pPr>
        <w:jc w:val="both"/>
        <w:rPr>
          <w:rFonts w:cstheme="minorHAnsi"/>
        </w:rPr>
      </w:pPr>
      <w:r w:rsidRPr="00D02763">
        <w:rPr>
          <w:rFonts w:cstheme="minorHAnsi"/>
        </w:rPr>
        <w:t>KURUCULAR</w:t>
      </w:r>
    </w:p>
    <w:p w14:paraId="34E6FFCA" w14:textId="77777777" w:rsidR="00106E31" w:rsidRPr="00D02763" w:rsidRDefault="00106E31" w:rsidP="00106E31">
      <w:pPr>
        <w:jc w:val="both"/>
        <w:rPr>
          <w:rFonts w:cstheme="minorHAnsi"/>
        </w:rPr>
      </w:pPr>
      <w:r w:rsidRPr="00D02763">
        <w:rPr>
          <w:rFonts w:cstheme="minorHAnsi"/>
        </w:rPr>
        <w:t xml:space="preserve">Sıra No </w:t>
      </w:r>
      <w:r w:rsidR="00C04BD3" w:rsidRPr="00D02763">
        <w:rPr>
          <w:rFonts w:cstheme="minorHAnsi"/>
        </w:rPr>
        <w:tab/>
      </w:r>
      <w:r w:rsidR="00C04BD3" w:rsidRPr="00D02763">
        <w:rPr>
          <w:rFonts w:cstheme="minorHAnsi"/>
        </w:rPr>
        <w:tab/>
      </w:r>
      <w:r w:rsidRPr="00D02763">
        <w:rPr>
          <w:rFonts w:cstheme="minorHAnsi"/>
        </w:rPr>
        <w:t xml:space="preserve">Kurucu </w:t>
      </w:r>
      <w:r w:rsidR="00C04BD3" w:rsidRPr="00D02763">
        <w:rPr>
          <w:rFonts w:cstheme="minorHAnsi"/>
        </w:rPr>
        <w:tab/>
      </w:r>
      <w:r w:rsidR="00C04BD3" w:rsidRPr="00D02763">
        <w:rPr>
          <w:rFonts w:cstheme="minorHAnsi"/>
        </w:rPr>
        <w:tab/>
      </w:r>
      <w:r w:rsidR="00C04BD3" w:rsidRPr="00D02763">
        <w:rPr>
          <w:rFonts w:cstheme="minorHAnsi"/>
        </w:rPr>
        <w:tab/>
      </w:r>
      <w:r w:rsidR="00C04BD3" w:rsidRPr="00D02763">
        <w:rPr>
          <w:rFonts w:cstheme="minorHAnsi"/>
        </w:rPr>
        <w:tab/>
      </w:r>
      <w:r w:rsidR="00C04BD3" w:rsidRPr="00D02763">
        <w:rPr>
          <w:rFonts w:cstheme="minorHAnsi"/>
        </w:rPr>
        <w:tab/>
        <w:t xml:space="preserve">    </w:t>
      </w:r>
      <w:r w:rsidRPr="00D02763">
        <w:rPr>
          <w:rFonts w:cstheme="minorHAnsi"/>
        </w:rPr>
        <w:t xml:space="preserve">Uyruk </w:t>
      </w:r>
      <w:r w:rsidR="00C04BD3" w:rsidRPr="00D02763">
        <w:rPr>
          <w:rFonts w:cstheme="minorHAnsi"/>
        </w:rPr>
        <w:tab/>
      </w:r>
      <w:r w:rsidR="00C04BD3" w:rsidRPr="00D02763">
        <w:rPr>
          <w:rFonts w:cstheme="minorHAnsi"/>
        </w:rPr>
        <w:tab/>
        <w:t xml:space="preserve">                İmza</w:t>
      </w:r>
      <w:r w:rsidR="00C04BD3" w:rsidRPr="00D02763">
        <w:rPr>
          <w:rFonts w:cstheme="minorHAnsi"/>
        </w:rPr>
        <w:tab/>
      </w:r>
    </w:p>
    <w:p w14:paraId="1CEFCAEA" w14:textId="2BB2FD52" w:rsidR="00106E31" w:rsidRPr="00D02763" w:rsidRDefault="00C04BD3" w:rsidP="00106E31">
      <w:pPr>
        <w:jc w:val="both"/>
        <w:rPr>
          <w:rFonts w:cstheme="minorHAnsi"/>
        </w:rPr>
      </w:pPr>
      <w:r w:rsidRPr="00D02763">
        <w:rPr>
          <w:rFonts w:cstheme="minorHAnsi"/>
        </w:rPr>
        <w:t xml:space="preserve">   </w:t>
      </w:r>
      <w:r w:rsidR="00106E31" w:rsidRPr="00D02763">
        <w:rPr>
          <w:rFonts w:cstheme="minorHAnsi"/>
        </w:rPr>
        <w:t xml:space="preserve">1 </w:t>
      </w:r>
      <w:r w:rsidRPr="00D02763">
        <w:rPr>
          <w:rFonts w:cstheme="minorHAnsi"/>
        </w:rPr>
        <w:tab/>
      </w:r>
      <w:r w:rsidRPr="00D02763">
        <w:rPr>
          <w:rFonts w:cstheme="minorHAnsi"/>
        </w:rPr>
        <w:tab/>
      </w:r>
      <w:r w:rsidR="00106E31" w:rsidRPr="00D02763">
        <w:rPr>
          <w:rFonts w:cstheme="minorHAnsi"/>
        </w:rPr>
        <w:t xml:space="preserve">AK SIGORTA ANONIM </w:t>
      </w:r>
      <w:r w:rsidR="001B129E" w:rsidRPr="00D02763">
        <w:rPr>
          <w:rFonts w:cstheme="minorHAnsi"/>
        </w:rPr>
        <w:t>ŞİRKET</w:t>
      </w:r>
      <w:r w:rsidR="00106E31" w:rsidRPr="00D02763">
        <w:rPr>
          <w:rFonts w:cstheme="minorHAnsi"/>
        </w:rPr>
        <w:t xml:space="preserve">I </w:t>
      </w:r>
      <w:r w:rsidRPr="00D02763">
        <w:rPr>
          <w:rFonts w:cstheme="minorHAnsi"/>
        </w:rPr>
        <w:t xml:space="preserve">                     </w:t>
      </w:r>
      <w:r w:rsidR="00106E31" w:rsidRPr="00D02763">
        <w:rPr>
          <w:rFonts w:cstheme="minorHAnsi"/>
        </w:rPr>
        <w:t xml:space="preserve">TÜRKIYE </w:t>
      </w:r>
      <w:r w:rsidR="005F11D8" w:rsidRPr="00D02763">
        <w:rPr>
          <w:rFonts w:cstheme="minorHAnsi"/>
        </w:rPr>
        <w:t>CUMHURİYETİ</w:t>
      </w:r>
      <w:r w:rsidRPr="00D02763">
        <w:rPr>
          <w:rFonts w:cstheme="minorHAnsi"/>
        </w:rPr>
        <w:tab/>
      </w:r>
      <w:r w:rsidRPr="00D02763">
        <w:rPr>
          <w:rFonts w:cstheme="minorHAnsi"/>
        </w:rPr>
        <w:tab/>
      </w:r>
      <w:r w:rsidRPr="00D02763">
        <w:rPr>
          <w:rFonts w:cstheme="minorHAnsi"/>
        </w:rPr>
        <w:tab/>
      </w:r>
      <w:r w:rsidR="00106E31" w:rsidRPr="00D02763">
        <w:rPr>
          <w:rFonts w:cstheme="minorHAnsi"/>
        </w:rPr>
        <w:t>............</w:t>
      </w:r>
    </w:p>
    <w:sectPr w:rsidR="00106E31" w:rsidRPr="00D0276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310B5" w14:textId="77777777" w:rsidR="000B28B8" w:rsidRDefault="000B28B8" w:rsidP="003E5B5A">
      <w:pPr>
        <w:spacing w:after="0" w:line="240" w:lineRule="auto"/>
      </w:pPr>
      <w:r>
        <w:separator/>
      </w:r>
    </w:p>
  </w:endnote>
  <w:endnote w:type="continuationSeparator" w:id="0">
    <w:p w14:paraId="4C80A83C" w14:textId="77777777" w:rsidR="000B28B8" w:rsidRDefault="000B28B8" w:rsidP="003E5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71B3" w14:textId="77777777" w:rsidR="003E5B5A" w:rsidRDefault="003E5B5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C9B7" w14:textId="16398FC5" w:rsidR="003E5B5A" w:rsidRDefault="003E0EFA" w:rsidP="003E0EFA">
    <w:pPr>
      <w:pStyle w:val="AltBilgi"/>
    </w:pPr>
    <w:bookmarkStart w:id="0" w:name="TITUS1FooterPrimary"/>
    <w:r w:rsidRPr="003E0EFA">
      <w:rPr>
        <w:rFonts w:ascii="Calibri" w:hAnsi="Calibri" w:cs="Calibri"/>
        <w:b/>
        <w:color w:val="3366FF"/>
      </w:rPr>
      <w:t>Hizmete Özel</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2A483" w14:textId="77777777" w:rsidR="003E5B5A" w:rsidRDefault="003E5B5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D6512" w14:textId="77777777" w:rsidR="000B28B8" w:rsidRDefault="000B28B8" w:rsidP="003E5B5A">
      <w:pPr>
        <w:spacing w:after="0" w:line="240" w:lineRule="auto"/>
      </w:pPr>
      <w:r>
        <w:separator/>
      </w:r>
    </w:p>
  </w:footnote>
  <w:footnote w:type="continuationSeparator" w:id="0">
    <w:p w14:paraId="48E11D50" w14:textId="77777777" w:rsidR="000B28B8" w:rsidRDefault="000B28B8" w:rsidP="003E5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7E33" w14:textId="77777777" w:rsidR="003E5B5A" w:rsidRDefault="003E5B5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76C7" w14:textId="77777777" w:rsidR="003E5B5A" w:rsidRDefault="003E5B5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AD49" w14:textId="77777777" w:rsidR="003E5B5A" w:rsidRDefault="003E5B5A">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E31"/>
    <w:rsid w:val="000B28B8"/>
    <w:rsid w:val="00106E31"/>
    <w:rsid w:val="001B129E"/>
    <w:rsid w:val="002128DC"/>
    <w:rsid w:val="00264A9C"/>
    <w:rsid w:val="00294B7E"/>
    <w:rsid w:val="003214BB"/>
    <w:rsid w:val="00332742"/>
    <w:rsid w:val="003721B6"/>
    <w:rsid w:val="003B7428"/>
    <w:rsid w:val="003E0EFA"/>
    <w:rsid w:val="003E2F8A"/>
    <w:rsid w:val="003E5B5A"/>
    <w:rsid w:val="00492E04"/>
    <w:rsid w:val="004A7C4E"/>
    <w:rsid w:val="004B3C2A"/>
    <w:rsid w:val="00513723"/>
    <w:rsid w:val="005F11D8"/>
    <w:rsid w:val="00615953"/>
    <w:rsid w:val="00676698"/>
    <w:rsid w:val="006D0FAE"/>
    <w:rsid w:val="006E7FB6"/>
    <w:rsid w:val="0076768E"/>
    <w:rsid w:val="00830091"/>
    <w:rsid w:val="008E1AED"/>
    <w:rsid w:val="00941E29"/>
    <w:rsid w:val="009521B2"/>
    <w:rsid w:val="00963892"/>
    <w:rsid w:val="00973566"/>
    <w:rsid w:val="00AD70E5"/>
    <w:rsid w:val="00AE4D77"/>
    <w:rsid w:val="00AE6159"/>
    <w:rsid w:val="00B257B7"/>
    <w:rsid w:val="00C04BD3"/>
    <w:rsid w:val="00C22568"/>
    <w:rsid w:val="00C4276D"/>
    <w:rsid w:val="00C740D0"/>
    <w:rsid w:val="00CE0CF1"/>
    <w:rsid w:val="00D02763"/>
    <w:rsid w:val="00D60A75"/>
    <w:rsid w:val="00E264AC"/>
    <w:rsid w:val="00E726E4"/>
    <w:rsid w:val="00EB4248"/>
    <w:rsid w:val="00EF6A9E"/>
    <w:rsid w:val="00F02A0D"/>
    <w:rsid w:val="00F045EE"/>
    <w:rsid w:val="00F85946"/>
    <w:rsid w:val="00FF69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67BB3"/>
  <w15:chartTrackingRefBased/>
  <w15:docId w15:val="{D7FD8B2E-BEF5-4E73-AFF4-49A73E26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E5B5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B5A"/>
  </w:style>
  <w:style w:type="paragraph" w:styleId="AltBilgi">
    <w:name w:val="footer"/>
    <w:basedOn w:val="Normal"/>
    <w:link w:val="AltBilgiChar"/>
    <w:uiPriority w:val="99"/>
    <w:unhideWhenUsed/>
    <w:rsid w:val="003E5B5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B5A"/>
  </w:style>
  <w:style w:type="table" w:styleId="TabloKlavuzu">
    <w:name w:val="Table Grid"/>
    <w:basedOn w:val="NormalTablo"/>
    <w:uiPriority w:val="39"/>
    <w:rsid w:val="003E2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zeltme">
    <w:name w:val="Revision"/>
    <w:hidden/>
    <w:uiPriority w:val="99"/>
    <w:semiHidden/>
    <w:rsid w:val="00AE61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39e5567a-154b-4b26-ab33-4dd0dc51bbae</TitusGUID>
  <TitusMetadata xmlns="">eyJucyI6Ind3dy5kZXRlY2guY29tLnRyIiwicHJvcHMiOlt7Im4iOiJNZWRpc2FLVktLIiwidmFscyI6W3sidmFsdWUiOiJLWS02MDRjZmQwNCJ9XX0seyJuIjoiTWVkaXNhQ2xhc3NpZmljYXRpb24iLCJ2YWxzIjpbeyJ2YWx1ZSI6IkhvLWM2Y2RkMGRjIn1dfV19</TitusMetadata>
</titus>
</file>

<file path=customXml/itemProps1.xml><?xml version="1.0" encoding="utf-8"?>
<ds:datastoreItem xmlns:ds="http://schemas.openxmlformats.org/officeDocument/2006/customXml" ds:itemID="{E1EA3EB9-E258-4966-9D6A-766B04079E2C}">
  <ds:schemaRefs>
    <ds:schemaRef ds:uri="http://schemas.openxmlformats.org/officeDocument/2006/bibliography"/>
  </ds:schemaRefs>
</ds:datastoreItem>
</file>

<file path=customXml/itemProps2.xml><?xml version="1.0" encoding="utf-8"?>
<ds:datastoreItem xmlns:ds="http://schemas.openxmlformats.org/officeDocument/2006/customXml" ds:itemID="{D1783938-15AF-4357-834C-66C41131D7C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3016</Words>
  <Characters>19961</Characters>
  <Application>Microsoft Office Word</Application>
  <DocSecurity>0</DocSecurity>
  <Lines>314</Lines>
  <Paragraphs>108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NouS/TncTR</Company>
  <LinksUpToDate>false</LinksUpToDate>
  <CharactersWithSpaces>22959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Saim</dc:creator>
  <cp:keywords>HİZMETE ÖZEL, KVKK - Yok</cp:keywords>
  <dc:description/>
  <cp:lastModifiedBy>Yunus Çakır</cp:lastModifiedBy>
  <cp:revision>4</cp:revision>
  <dcterms:created xsi:type="dcterms:W3CDTF">2025-12-22T11:06:00Z</dcterms:created>
  <dcterms:modified xsi:type="dcterms:W3CDTF">2026-01-12T10:30:00Z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39e5567a-154b-4b26-ab33-4dd0dc51bbae</vt:lpwstr>
  </property>
  <property fmtid="{D5CDD505-2E9C-101B-9397-08002B2CF9AE}" pid="3" name="AksigortaKVKK">
    <vt:lpwstr>KY-6f760816</vt:lpwstr>
  </property>
  <property fmtid="{D5CDD505-2E9C-101B-9397-08002B2CF9AE}" pid="4" name="AksigortaClassification">
    <vt:lpwstr>Ki-69f45d45</vt:lpwstr>
  </property>
  <property fmtid="{D5CDD505-2E9C-101B-9397-08002B2CF9AE}" pid="5" name="MedisaKVKK">
    <vt:lpwstr>KY-604cfd04</vt:lpwstr>
  </property>
  <property fmtid="{D5CDD505-2E9C-101B-9397-08002B2CF9AE}" pid="6" name="MedisaClassification">
    <vt:lpwstr>Ho-c6cdd0dc</vt:lpwstr>
  </property>
</Properties>
</file>